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7854" w14:textId="79D21CB1" w:rsidR="0015131C" w:rsidRDefault="0015131C" w:rsidP="0015131C">
      <w:pPr>
        <w:jc w:val="right"/>
        <w:rPr>
          <w:rFonts w:asciiTheme="minorHAnsi" w:hAnsiTheme="minorHAnsi" w:cstheme="minorHAnsi"/>
          <w:b/>
          <w:color w:val="833C0B" w:themeColor="accent2" w:themeShade="80"/>
          <w:sz w:val="32"/>
        </w:rPr>
      </w:pPr>
      <w:r>
        <w:rPr>
          <w:rFonts w:asciiTheme="minorHAnsi" w:hAnsiTheme="minorHAnsi" w:cstheme="minorHAnsi"/>
          <w:b/>
          <w:color w:val="833C0B" w:themeColor="accent2" w:themeShade="80"/>
          <w:sz w:val="32"/>
        </w:rPr>
        <w:t>Příloha č.3</w:t>
      </w:r>
    </w:p>
    <w:p w14:paraId="46E8FB5D" w14:textId="77777777" w:rsidR="0015131C" w:rsidRDefault="0015131C" w:rsidP="0071502E">
      <w:pPr>
        <w:jc w:val="center"/>
        <w:rPr>
          <w:rFonts w:asciiTheme="minorHAnsi" w:hAnsiTheme="minorHAnsi" w:cstheme="minorHAnsi"/>
          <w:b/>
          <w:color w:val="833C0B" w:themeColor="accent2" w:themeShade="80"/>
          <w:sz w:val="32"/>
        </w:rPr>
      </w:pPr>
    </w:p>
    <w:p w14:paraId="5EA4BCE6" w14:textId="1F2E1BB0" w:rsidR="0071502E" w:rsidRPr="00872A29" w:rsidRDefault="0071502E" w:rsidP="0071502E">
      <w:pPr>
        <w:jc w:val="center"/>
        <w:rPr>
          <w:rFonts w:asciiTheme="minorHAnsi" w:hAnsiTheme="minorHAnsi" w:cstheme="minorHAnsi"/>
          <w:b/>
          <w:color w:val="833C0B" w:themeColor="accent2" w:themeShade="80"/>
          <w:sz w:val="32"/>
        </w:rPr>
      </w:pPr>
      <w:r>
        <w:rPr>
          <w:rFonts w:asciiTheme="minorHAnsi" w:hAnsiTheme="minorHAnsi" w:cstheme="minorHAnsi"/>
          <w:b/>
          <w:color w:val="833C0B" w:themeColor="accent2" w:themeShade="80"/>
          <w:sz w:val="32"/>
        </w:rPr>
        <w:t>Položkový rozpočet</w:t>
      </w:r>
    </w:p>
    <w:p w14:paraId="6322EEAB" w14:textId="70EFA6C2" w:rsidR="0071502E" w:rsidRDefault="0071502E" w:rsidP="0071502E">
      <w:pPr>
        <w:spacing w:line="280" w:lineRule="atLeast"/>
        <w:jc w:val="center"/>
        <w:rPr>
          <w:rFonts w:asciiTheme="minorHAnsi" w:hAnsiTheme="minorHAnsi" w:cstheme="minorHAnsi"/>
          <w:b/>
          <w:color w:val="833C0B" w:themeColor="accent2" w:themeShade="80"/>
          <w:sz w:val="32"/>
          <w:szCs w:val="32"/>
        </w:rPr>
      </w:pPr>
      <w:r w:rsidRPr="00872A29">
        <w:rPr>
          <w:rFonts w:asciiTheme="minorHAnsi" w:hAnsiTheme="minorHAnsi" w:cstheme="minorHAnsi"/>
          <w:b/>
          <w:color w:val="833C0B" w:themeColor="accent2" w:themeShade="80"/>
          <w:sz w:val="32"/>
        </w:rPr>
        <w:t>k veřejné zakázce malého rozsahu</w:t>
      </w:r>
    </w:p>
    <w:p w14:paraId="60E57ACC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/>
          <w:color w:val="833C0B" w:themeColor="accent2" w:themeShade="80"/>
          <w:sz w:val="32"/>
          <w:szCs w:val="32"/>
        </w:rPr>
      </w:pPr>
    </w:p>
    <w:p w14:paraId="57D181EB" w14:textId="077F8951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  <w:r w:rsidRPr="00A12BCE">
        <w:rPr>
          <w:rFonts w:asciiTheme="minorHAnsi" w:hAnsiTheme="minorHAnsi" w:cstheme="minorHAnsi"/>
          <w:b/>
          <w:color w:val="833C0B" w:themeColor="accent2" w:themeShade="80"/>
          <w:sz w:val="32"/>
          <w:szCs w:val="32"/>
        </w:rPr>
        <w:t>„</w:t>
      </w:r>
      <w:r>
        <w:rPr>
          <w:rFonts w:asciiTheme="minorHAnsi" w:hAnsiTheme="minorHAnsi" w:cstheme="minorHAnsi"/>
          <w:b/>
          <w:sz w:val="32"/>
        </w:rPr>
        <w:t>Výměna havarijního stavu vedení pitné vody a oprava vyústění kanalizace z multifunkčního komplexu Kulturního domu v Tovéři č.p.18“</w:t>
      </w:r>
    </w:p>
    <w:p w14:paraId="42C38CEB" w14:textId="6301D874" w:rsidR="00B14ACD" w:rsidRDefault="00B14ACD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58D9C61C" w14:textId="5DE55A9C" w:rsidR="00B14ACD" w:rsidRDefault="00B14ACD" w:rsidP="0071502E">
      <w:pPr>
        <w:spacing w:line="280" w:lineRule="atLeast"/>
        <w:rPr>
          <w:rFonts w:asciiTheme="minorHAnsi" w:hAnsiTheme="minorHAnsi" w:cstheme="minorHAnsi"/>
          <w:bCs/>
          <w:sz w:val="32"/>
        </w:rPr>
      </w:pPr>
      <w:r>
        <w:rPr>
          <w:rFonts w:asciiTheme="minorHAnsi" w:hAnsiTheme="minorHAnsi" w:cstheme="minorHAnsi"/>
          <w:bCs/>
          <w:sz w:val="32"/>
        </w:rPr>
        <w:t>Cenová nabídka  uchazeče uvedená  v Kč bez DPH je nejvýše přípustná cena za celkové dílo, v případě víceprací je nutné tyto více práce písemně odsouhlasit investorem, tj. starostou nebo místostarostkou obce Tovéř za dodržení  jednotkových  cen z položkového rozpočtu.  Zájemci  o dílo mohou kdykoliv do 25.1.2021 do 12:00 se seznámit s místem a rozsahem díla, případně  vznést připomínky k rozsahu  zadání. Rozsah prací byl stanoven po odborných konzultacích obcí Tovéř, termín pro podání CN je uveden v  zadávací dokumentaci.</w:t>
      </w:r>
    </w:p>
    <w:p w14:paraId="7ABBCFB9" w14:textId="77777777" w:rsidR="00B14ACD" w:rsidRPr="00B14ACD" w:rsidRDefault="00B14ACD" w:rsidP="0071502E">
      <w:pPr>
        <w:spacing w:line="280" w:lineRule="atLeast"/>
        <w:rPr>
          <w:rFonts w:asciiTheme="minorHAnsi" w:hAnsiTheme="minorHAnsi" w:cstheme="minorHAnsi"/>
          <w:bCs/>
          <w:sz w:val="32"/>
        </w:rPr>
      </w:pPr>
    </w:p>
    <w:p w14:paraId="7D2C09CE" w14:textId="1D8119C7" w:rsidR="0015131C" w:rsidRDefault="0015131C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7CC6972B" w14:textId="77777777" w:rsidR="0015131C" w:rsidRDefault="0015131C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3E37042C" w14:textId="5FA7D304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5DB7F3FC" w14:textId="16AEDCD0" w:rsidR="0071502E" w:rsidRDefault="0015131C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A )</w:t>
      </w:r>
      <w:r w:rsidR="0071502E">
        <w:rPr>
          <w:rFonts w:asciiTheme="minorHAnsi" w:hAnsiTheme="minorHAnsi" w:cstheme="minorHAnsi"/>
          <w:b/>
          <w:sz w:val="32"/>
        </w:rPr>
        <w:t>Výměna dílčích vodovodních řadů v komplexu KD č.p.18</w:t>
      </w:r>
    </w:p>
    <w:p w14:paraId="4951AF41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5DBD1FA9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3B748870" w14:textId="079DA7B9" w:rsidR="0071502E" w:rsidRPr="00B31E92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POLOŽKA                                               MJ          MNOŽSTVÍ                  CENA/MJ v Kč             DODÁVKA          MONTÁŽ            CELKEM bez DPH               </w:t>
      </w:r>
    </w:p>
    <w:p w14:paraId="00A2F5B3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6B892AC" w14:textId="745708FF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POTRUBÍ PPR 40x 5,5 mm                 m</w:t>
      </w:r>
      <w:r>
        <w:rPr>
          <w:rFonts w:asciiTheme="minorHAnsi" w:hAnsiTheme="minorHAnsi" w:cstheme="minorHAnsi"/>
          <w:bCs/>
        </w:rPr>
        <w:tab/>
      </w:r>
      <w:r w:rsidR="00823E47">
        <w:rPr>
          <w:rFonts w:asciiTheme="minorHAnsi" w:hAnsiTheme="minorHAnsi" w:cstheme="minorHAnsi"/>
          <w:bCs/>
        </w:rPr>
        <w:t>45</w:t>
      </w:r>
    </w:p>
    <w:p w14:paraId="71DF7E44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5FBDB5F" w14:textId="710E30EF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POTRUBÍ PPR 32 x 4,4 mm                m</w:t>
      </w:r>
      <w:r>
        <w:rPr>
          <w:rFonts w:asciiTheme="minorHAnsi" w:hAnsiTheme="minorHAnsi" w:cstheme="minorHAnsi"/>
          <w:bCs/>
        </w:rPr>
        <w:tab/>
      </w:r>
      <w:r w:rsidR="00823E47">
        <w:rPr>
          <w:rFonts w:asciiTheme="minorHAnsi" w:hAnsiTheme="minorHAnsi" w:cstheme="minorHAnsi"/>
          <w:bCs/>
        </w:rPr>
        <w:t>45</w:t>
      </w:r>
    </w:p>
    <w:p w14:paraId="4A1B9384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EF71E26" w14:textId="40237C1B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KULOVÝ VENTIL  DN 32                      ks</w:t>
      </w:r>
      <w:r>
        <w:rPr>
          <w:rFonts w:asciiTheme="minorHAnsi" w:hAnsiTheme="minorHAnsi" w:cstheme="minorHAnsi"/>
          <w:bCs/>
        </w:rPr>
        <w:tab/>
        <w:t>4</w:t>
      </w:r>
    </w:p>
    <w:p w14:paraId="094C6090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52213619" w14:textId="6652CEE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REDUKČNÍ VENTIL</w:t>
      </w:r>
      <w:r w:rsidR="000918A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DN 32                    ks</w:t>
      </w:r>
      <w:r>
        <w:rPr>
          <w:rFonts w:asciiTheme="minorHAnsi" w:hAnsiTheme="minorHAnsi" w:cstheme="minorHAnsi"/>
          <w:bCs/>
        </w:rPr>
        <w:tab/>
        <w:t>1</w:t>
      </w:r>
    </w:p>
    <w:p w14:paraId="5F25495A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47BED98" w14:textId="3004520E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NAPOJENÍ NA STÁVAJÍCÍ ROZVOD    ks</w:t>
      </w:r>
      <w:r>
        <w:rPr>
          <w:rFonts w:asciiTheme="minorHAnsi" w:hAnsiTheme="minorHAnsi" w:cstheme="minorHAnsi"/>
          <w:bCs/>
        </w:rPr>
        <w:tab/>
        <w:t>4</w:t>
      </w:r>
    </w:p>
    <w:p w14:paraId="1156A947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4A8C017" w14:textId="7D48949E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POTRUBÍ PE   32mm                            m</w:t>
      </w:r>
      <w:r>
        <w:rPr>
          <w:rFonts w:asciiTheme="minorHAnsi" w:hAnsiTheme="minorHAnsi" w:cstheme="minorHAnsi"/>
          <w:bCs/>
        </w:rPr>
        <w:tab/>
        <w:t>35</w:t>
      </w:r>
    </w:p>
    <w:p w14:paraId="18DE0E25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9D1687A" w14:textId="4D89ECC2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KRYCÍ PÁSKA VODY                              m</w:t>
      </w:r>
      <w:r>
        <w:rPr>
          <w:rFonts w:asciiTheme="minorHAnsi" w:hAnsiTheme="minorHAnsi" w:cstheme="minorHAnsi"/>
          <w:bCs/>
        </w:rPr>
        <w:tab/>
        <w:t>35</w:t>
      </w:r>
    </w:p>
    <w:p w14:paraId="11A1CB4B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700ADDA" w14:textId="404D08AE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POTRUBÍ OBJÍMKA, KONZOLA          ks</w:t>
      </w:r>
      <w:r>
        <w:rPr>
          <w:rFonts w:asciiTheme="minorHAnsi" w:hAnsiTheme="minorHAnsi" w:cstheme="minorHAnsi"/>
          <w:bCs/>
        </w:rPr>
        <w:tab/>
        <w:t>90</w:t>
      </w:r>
    </w:p>
    <w:p w14:paraId="7D829ED5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01A411D" w14:textId="5CE9D321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ZHOTOVENÍ PŘÍPOJKY                          ks</w:t>
      </w:r>
      <w:r>
        <w:rPr>
          <w:rFonts w:asciiTheme="minorHAnsi" w:hAnsiTheme="minorHAnsi" w:cstheme="minorHAnsi"/>
          <w:bCs/>
        </w:rPr>
        <w:tab/>
        <w:t>4</w:t>
      </w:r>
    </w:p>
    <w:p w14:paraId="1155857D" w14:textId="18EEC07D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A5B381B" w14:textId="57954FB6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TLAKOVÁ ZKOUŠKA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ks</w:t>
      </w:r>
      <w:r>
        <w:rPr>
          <w:rFonts w:asciiTheme="minorHAnsi" w:hAnsiTheme="minorHAnsi" w:cstheme="minorHAnsi"/>
          <w:bCs/>
        </w:rPr>
        <w:tab/>
        <w:t>1</w:t>
      </w:r>
    </w:p>
    <w:p w14:paraId="161FD9DA" w14:textId="5EF546C7" w:rsidR="00823E47" w:rsidRDefault="00823E47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2A91E2F" w14:textId="72303DC8" w:rsidR="00823E47" w:rsidRDefault="00823E47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BOURACÍ PRÁCE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ks</w:t>
      </w:r>
    </w:p>
    <w:p w14:paraId="4A40C2DC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1805D25" w14:textId="00B01CB5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DOPRAVA                                                ks</w:t>
      </w:r>
    </w:p>
    <w:p w14:paraId="24822B83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0CBF69D" w14:textId="0EE97115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ODSTRANĚNÍ A ODVOZ SUŤI               ks</w:t>
      </w:r>
    </w:p>
    <w:p w14:paraId="2CA3EFB2" w14:textId="282F5AEE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BC01914" w14:textId="09F344A5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NÁKLADY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ks</w:t>
      </w:r>
    </w:p>
    <w:p w14:paraId="0069780B" w14:textId="692EF391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942FD02" w14:textId="29F11D34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1FA27D0" w14:textId="1AB895B4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VODOVOD CENA CELKEM </w:t>
      </w:r>
      <w:r>
        <w:rPr>
          <w:rFonts w:asciiTheme="minorHAnsi" w:hAnsiTheme="minorHAnsi" w:cstheme="minorHAnsi"/>
          <w:bCs/>
        </w:rPr>
        <w:tab/>
        <w:t xml:space="preserve">………………………………………………..Kč bez DPH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…………………………………………………………… Kč s DPH </w:t>
      </w:r>
    </w:p>
    <w:p w14:paraId="4E701DA8" w14:textId="3E2E9E42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D7A16DB" w14:textId="6FCB90F8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19C11D7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06495A4C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42C5A85B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12CB901C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7147C67C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4E69BDAB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540BD964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396802F1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17F89A6E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6F8569E2" w14:textId="31AEA354" w:rsidR="0071502E" w:rsidRPr="0015131C" w:rsidRDefault="0015131C" w:rsidP="0071502E">
      <w:pPr>
        <w:spacing w:line="280" w:lineRule="atLeast"/>
        <w:rPr>
          <w:rFonts w:asciiTheme="minorHAnsi" w:hAnsiTheme="minorHAnsi" w:cstheme="minorHAnsi"/>
          <w:b/>
          <w:sz w:val="32"/>
          <w:szCs w:val="32"/>
        </w:rPr>
      </w:pPr>
      <w:r w:rsidRPr="0015131C">
        <w:rPr>
          <w:rFonts w:asciiTheme="minorHAnsi" w:hAnsiTheme="minorHAnsi" w:cstheme="minorHAnsi"/>
          <w:b/>
          <w:sz w:val="32"/>
          <w:szCs w:val="32"/>
        </w:rPr>
        <w:t xml:space="preserve">B) </w:t>
      </w:r>
      <w:r>
        <w:rPr>
          <w:rFonts w:asciiTheme="minorHAnsi" w:hAnsiTheme="minorHAnsi" w:cstheme="minorHAnsi"/>
          <w:b/>
          <w:sz w:val="32"/>
          <w:szCs w:val="32"/>
        </w:rPr>
        <w:t>Kanalizace – oprava napojení na stávající kanalizační řad včetně instalace revizní šachty</w:t>
      </w:r>
    </w:p>
    <w:p w14:paraId="6D99631A" w14:textId="307BD921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1A45840F" w14:textId="77E7E858" w:rsid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4B72B1F4" w14:textId="77777777" w:rsidR="000918A3" w:rsidRPr="00B31E92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POLOŽKA                                               MJ          MNOŽSTVÍ                  CENA/MJ v Kč             DODÁVKA          MONTÁŽ            CELKEM bez DPH               </w:t>
      </w:r>
    </w:p>
    <w:p w14:paraId="16C98151" w14:textId="77777777" w:rsidR="000918A3" w:rsidRPr="000918A3" w:rsidRDefault="000918A3" w:rsidP="0071502E">
      <w:pPr>
        <w:spacing w:line="280" w:lineRule="atLeast"/>
        <w:rPr>
          <w:rFonts w:asciiTheme="minorHAnsi" w:hAnsiTheme="minorHAnsi" w:cstheme="minorHAnsi"/>
          <w:b/>
        </w:rPr>
      </w:pPr>
    </w:p>
    <w:p w14:paraId="3E957D44" w14:textId="07F37964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284A315" w14:textId="0C1BB149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VÝKOPOVÉ PRÁCE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m3</w:t>
      </w:r>
      <w:r>
        <w:rPr>
          <w:rFonts w:asciiTheme="minorHAnsi" w:hAnsiTheme="minorHAnsi" w:cstheme="minorHAnsi"/>
          <w:bCs/>
        </w:rPr>
        <w:tab/>
        <w:t>2</w:t>
      </w:r>
      <w:r w:rsidR="000918A3">
        <w:rPr>
          <w:rFonts w:asciiTheme="minorHAnsi" w:hAnsiTheme="minorHAnsi" w:cstheme="minorHAnsi"/>
          <w:bCs/>
        </w:rPr>
        <w:t>,5</w:t>
      </w:r>
    </w:p>
    <w:p w14:paraId="45EBF0BA" w14:textId="077EF75A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CE3DAC3" w14:textId="40AF0EC3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VÝMĚNA VENK.POTRUBÍ DN </w:t>
      </w:r>
      <w:r w:rsidR="000918A3">
        <w:rPr>
          <w:rFonts w:asciiTheme="minorHAnsi" w:hAnsiTheme="minorHAnsi" w:cstheme="minorHAnsi"/>
          <w:bCs/>
        </w:rPr>
        <w:t>150</w:t>
      </w:r>
      <w:r>
        <w:rPr>
          <w:rFonts w:asciiTheme="minorHAnsi" w:hAnsiTheme="minorHAnsi" w:cstheme="minorHAnsi"/>
          <w:bCs/>
        </w:rPr>
        <w:t xml:space="preserve">       m</w:t>
      </w:r>
      <w:r>
        <w:rPr>
          <w:rFonts w:asciiTheme="minorHAnsi" w:hAnsiTheme="minorHAnsi" w:cstheme="minorHAnsi"/>
          <w:bCs/>
        </w:rPr>
        <w:tab/>
        <w:t>6</w:t>
      </w:r>
    </w:p>
    <w:p w14:paraId="4C3CEFC7" w14:textId="58C7788A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77681867" w14:textId="243FD7F8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KOLENO  60 °</w:t>
      </w:r>
      <w:r>
        <w:rPr>
          <w:rFonts w:asciiTheme="minorHAnsi" w:hAnsiTheme="minorHAnsi" w:cstheme="minorHAnsi"/>
          <w:bCs/>
        </w:rPr>
        <w:tab/>
        <w:t>DN 150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ks</w:t>
      </w:r>
      <w:r>
        <w:rPr>
          <w:rFonts w:asciiTheme="minorHAnsi" w:hAnsiTheme="minorHAnsi" w:cstheme="minorHAnsi"/>
          <w:bCs/>
        </w:rPr>
        <w:tab/>
        <w:t>2</w:t>
      </w:r>
    </w:p>
    <w:p w14:paraId="1C1958E0" w14:textId="13735CA0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BB51208" w14:textId="5FC1E3AC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REVIZNÍ ŠACHTA 300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ks       </w:t>
      </w:r>
      <w:r>
        <w:rPr>
          <w:rFonts w:asciiTheme="minorHAnsi" w:hAnsiTheme="minorHAnsi" w:cstheme="minorHAnsi"/>
          <w:bCs/>
        </w:rPr>
        <w:tab/>
        <w:t>1</w:t>
      </w:r>
    </w:p>
    <w:p w14:paraId="2C48203E" w14:textId="6609AD6F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C4F5D09" w14:textId="36293108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NAPOJENÍ POTRUBÍ (RŠ, ŘAD)</w:t>
      </w:r>
      <w:r>
        <w:rPr>
          <w:rFonts w:asciiTheme="minorHAnsi" w:hAnsiTheme="minorHAnsi" w:cstheme="minorHAnsi"/>
          <w:bCs/>
        </w:rPr>
        <w:tab/>
        <w:t>ks</w:t>
      </w:r>
      <w:r>
        <w:rPr>
          <w:rFonts w:asciiTheme="minorHAnsi" w:hAnsiTheme="minorHAnsi" w:cstheme="minorHAnsi"/>
          <w:bCs/>
        </w:rPr>
        <w:tab/>
        <w:t>4</w:t>
      </w:r>
    </w:p>
    <w:p w14:paraId="654AD313" w14:textId="02907193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6E03145B" w14:textId="431C987E" w:rsidR="000918A3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ODVOZ SUŤI</w:t>
      </w:r>
      <w:r w:rsidR="000918A3">
        <w:rPr>
          <w:rFonts w:asciiTheme="minorHAnsi" w:hAnsiTheme="minorHAnsi" w:cstheme="minorHAnsi"/>
          <w:bCs/>
        </w:rPr>
        <w:tab/>
      </w:r>
      <w:r w:rsidR="000918A3">
        <w:rPr>
          <w:rFonts w:asciiTheme="minorHAnsi" w:hAnsiTheme="minorHAnsi" w:cstheme="minorHAnsi"/>
          <w:bCs/>
        </w:rPr>
        <w:tab/>
      </w:r>
      <w:r w:rsidR="000918A3">
        <w:rPr>
          <w:rFonts w:asciiTheme="minorHAnsi" w:hAnsiTheme="minorHAnsi" w:cstheme="minorHAnsi"/>
          <w:bCs/>
        </w:rPr>
        <w:tab/>
      </w:r>
      <w:r w:rsidR="000918A3">
        <w:rPr>
          <w:rFonts w:asciiTheme="minorHAnsi" w:hAnsiTheme="minorHAnsi" w:cstheme="minorHAnsi"/>
          <w:bCs/>
        </w:rPr>
        <w:tab/>
        <w:t>ks</w:t>
      </w:r>
    </w:p>
    <w:p w14:paraId="3B12F569" w14:textId="615D9C9A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52A33B77" w14:textId="13BC88A3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NÁKLADY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ks</w:t>
      </w:r>
    </w:p>
    <w:p w14:paraId="6B99F936" w14:textId="0CFA77B1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31A46276" w14:textId="44C5397F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KANALIZACE CENA CELKEM </w:t>
      </w:r>
      <w:r>
        <w:rPr>
          <w:rFonts w:asciiTheme="minorHAnsi" w:hAnsiTheme="minorHAnsi" w:cstheme="minorHAnsi"/>
          <w:bCs/>
        </w:rPr>
        <w:tab/>
        <w:t xml:space="preserve">………………………………………………..Kč bez DPH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…………………………………………………………… Kč s DPH </w:t>
      </w:r>
    </w:p>
    <w:p w14:paraId="2F71AF2C" w14:textId="375A002E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12C5AC58" w14:textId="44717852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47D411E8" w14:textId="55B8480A" w:rsidR="000918A3" w:rsidRPr="0015131C" w:rsidRDefault="000918A3" w:rsidP="000918A3">
      <w:pPr>
        <w:spacing w:line="280" w:lineRule="atLeast"/>
        <w:rPr>
          <w:rFonts w:asciiTheme="minorHAnsi" w:hAnsiTheme="minorHAnsi" w:cstheme="minorHAnsi"/>
          <w:b/>
        </w:rPr>
      </w:pPr>
      <w:r w:rsidRPr="0015131C">
        <w:rPr>
          <w:rFonts w:asciiTheme="minorHAnsi" w:hAnsiTheme="minorHAnsi" w:cstheme="minorHAnsi"/>
          <w:b/>
        </w:rPr>
        <w:t xml:space="preserve">CELKOVÁ CENA ZA DÍLO          ………………………………………………..Kč bez DPH  </w:t>
      </w:r>
      <w:r w:rsidRPr="0015131C">
        <w:rPr>
          <w:rFonts w:asciiTheme="minorHAnsi" w:hAnsiTheme="minorHAnsi" w:cstheme="minorHAnsi"/>
          <w:b/>
        </w:rPr>
        <w:tab/>
      </w:r>
      <w:r w:rsidRPr="0015131C">
        <w:rPr>
          <w:rFonts w:asciiTheme="minorHAnsi" w:hAnsiTheme="minorHAnsi" w:cstheme="minorHAnsi"/>
          <w:b/>
        </w:rPr>
        <w:tab/>
        <w:t xml:space="preserve">…………………………………………………………… Kč s DPH </w:t>
      </w:r>
    </w:p>
    <w:p w14:paraId="19B08A04" w14:textId="24AB81E3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62A2B169" w14:textId="167D0215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54C5998C" w14:textId="3BA0795C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199F5E00" w14:textId="77777777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…………………………………………………    DNE………………………………………………….     </w:t>
      </w:r>
    </w:p>
    <w:p w14:paraId="4A3D93E8" w14:textId="77777777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165C8EAC" w14:textId="2CFB92DB" w:rsidR="000918A3" w:rsidRDefault="000918A3" w:rsidP="000918A3">
      <w:pPr>
        <w:spacing w:line="280" w:lineRule="atLeast"/>
        <w:ind w:left="7788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PODPIS RAZÍTKO OPRÁVNĚNÉ OSOBY</w:t>
      </w:r>
    </w:p>
    <w:p w14:paraId="5021BF26" w14:textId="2DBFD05E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0A621C6A" w14:textId="77777777" w:rsidR="000918A3" w:rsidRDefault="000918A3" w:rsidP="000918A3">
      <w:pPr>
        <w:spacing w:line="280" w:lineRule="atLeast"/>
        <w:rPr>
          <w:rFonts w:asciiTheme="minorHAnsi" w:hAnsiTheme="minorHAnsi" w:cstheme="minorHAnsi"/>
          <w:bCs/>
        </w:rPr>
      </w:pPr>
    </w:p>
    <w:p w14:paraId="7FCE8A81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609BFE5F" w14:textId="77777777" w:rsidR="000918A3" w:rsidRDefault="000918A3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5DBF4F02" w14:textId="0F46F4B2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18264D2E" w14:textId="106B9FBA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BDB5706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6F0C2B24" w14:textId="40E001A9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6CAC745A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639564C" w14:textId="00B05DC8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90A6FAA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5A1DFF53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1BC0BD74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C30CB81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6FBEED4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A060220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238C4790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57A23328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04916931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Cs/>
        </w:rPr>
      </w:pPr>
    </w:p>
    <w:p w14:paraId="4B3A8315" w14:textId="304AC124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Cs/>
        </w:rPr>
        <w:lastRenderedPageBreak/>
        <w:t xml:space="preserve">      </w:t>
      </w:r>
    </w:p>
    <w:p w14:paraId="445721C9" w14:textId="77777777" w:rsidR="0071502E" w:rsidRDefault="0071502E" w:rsidP="0071502E">
      <w:pPr>
        <w:spacing w:line="280" w:lineRule="atLeast"/>
        <w:rPr>
          <w:rFonts w:asciiTheme="minorHAnsi" w:hAnsiTheme="minorHAnsi" w:cstheme="minorHAnsi"/>
          <w:b/>
          <w:sz w:val="32"/>
        </w:rPr>
      </w:pPr>
    </w:p>
    <w:p w14:paraId="54A6C368" w14:textId="77777777" w:rsidR="00500034" w:rsidRDefault="00500034" w:rsidP="0071502E">
      <w:pPr>
        <w:jc w:val="center"/>
      </w:pPr>
    </w:p>
    <w:sectPr w:rsidR="00500034" w:rsidSect="007150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2E"/>
    <w:rsid w:val="000918A3"/>
    <w:rsid w:val="0015131C"/>
    <w:rsid w:val="00500034"/>
    <w:rsid w:val="0071502E"/>
    <w:rsid w:val="00823E47"/>
    <w:rsid w:val="00B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B846"/>
  <w15:chartTrackingRefBased/>
  <w15:docId w15:val="{C0107593-6D77-4C71-9A95-A12D438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Toveř</dc:creator>
  <cp:keywords/>
  <dc:description/>
  <cp:lastModifiedBy>Toveř</cp:lastModifiedBy>
  <cp:revision>4</cp:revision>
  <dcterms:created xsi:type="dcterms:W3CDTF">2021-01-12T09:26:00Z</dcterms:created>
  <dcterms:modified xsi:type="dcterms:W3CDTF">2021-01-12T10:28:00Z</dcterms:modified>
</cp:coreProperties>
</file>