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21C7" w14:textId="77777777" w:rsidR="003D3E7A" w:rsidRPr="009D0E09" w:rsidRDefault="003D3E7A" w:rsidP="008031DD">
      <w:pPr>
        <w:pStyle w:val="Nzev"/>
        <w:rPr>
          <w:rFonts w:ascii="Arial" w:hAnsi="Arial" w:cs="Arial"/>
          <w:sz w:val="28"/>
          <w:szCs w:val="28"/>
          <w:u w:val="none"/>
        </w:rPr>
      </w:pPr>
      <w:proofErr w:type="gramStart"/>
      <w:r w:rsidRPr="009D0E09">
        <w:rPr>
          <w:rFonts w:ascii="Arial" w:hAnsi="Arial" w:cs="Arial"/>
          <w:bCs w:val="0"/>
          <w:sz w:val="28"/>
          <w:szCs w:val="28"/>
          <w:u w:val="none"/>
        </w:rPr>
        <w:t>Příloha  účetní</w:t>
      </w:r>
      <w:proofErr w:type="gramEnd"/>
      <w:r w:rsidRPr="009D0E09">
        <w:rPr>
          <w:rFonts w:ascii="Arial" w:hAnsi="Arial" w:cs="Arial"/>
          <w:bCs w:val="0"/>
          <w:sz w:val="28"/>
          <w:szCs w:val="28"/>
          <w:u w:val="none"/>
        </w:rPr>
        <w:t xml:space="preserve"> závěr</w:t>
      </w:r>
      <w:r w:rsidR="008031DD" w:rsidRPr="009D0E09">
        <w:rPr>
          <w:rFonts w:ascii="Arial" w:hAnsi="Arial" w:cs="Arial"/>
          <w:bCs w:val="0"/>
          <w:sz w:val="28"/>
          <w:szCs w:val="28"/>
          <w:u w:val="none"/>
        </w:rPr>
        <w:t>ky</w:t>
      </w:r>
      <w:r w:rsidRPr="009D0E09">
        <w:rPr>
          <w:rFonts w:ascii="Arial" w:hAnsi="Arial" w:cs="Arial"/>
          <w:bCs w:val="0"/>
          <w:sz w:val="28"/>
          <w:szCs w:val="28"/>
          <w:u w:val="none"/>
        </w:rPr>
        <w:t xml:space="preserve"> dle</w:t>
      </w:r>
    </w:p>
    <w:p w14:paraId="577B707C" w14:textId="77777777" w:rsidR="003D3E7A" w:rsidRPr="009D0E09" w:rsidRDefault="003D3E7A">
      <w:pPr>
        <w:pStyle w:val="Nzev"/>
        <w:rPr>
          <w:rFonts w:ascii="Arial" w:hAnsi="Arial" w:cs="Arial"/>
          <w:sz w:val="28"/>
          <w:szCs w:val="28"/>
          <w:u w:val="none"/>
        </w:rPr>
      </w:pPr>
      <w:r w:rsidRPr="009D0E09">
        <w:rPr>
          <w:rFonts w:ascii="Arial" w:hAnsi="Arial" w:cs="Arial"/>
          <w:bCs w:val="0"/>
          <w:sz w:val="28"/>
          <w:szCs w:val="28"/>
          <w:u w:val="none"/>
        </w:rPr>
        <w:t xml:space="preserve"> zákona č. 563/1991 Sb., o účetnictví </w:t>
      </w:r>
    </w:p>
    <w:p w14:paraId="359730CC" w14:textId="77777777" w:rsidR="003D3E7A" w:rsidRPr="009D0E09" w:rsidRDefault="003D3E7A" w:rsidP="00141048">
      <w:pPr>
        <w:pStyle w:val="Podnadpis"/>
        <w:rPr>
          <w:rFonts w:ascii="Arial" w:hAnsi="Arial" w:cs="Arial"/>
          <w:sz w:val="28"/>
          <w:szCs w:val="28"/>
        </w:rPr>
      </w:pPr>
      <w:proofErr w:type="gramStart"/>
      <w:r w:rsidRPr="009D0E09">
        <w:rPr>
          <w:rFonts w:ascii="Arial" w:hAnsi="Arial" w:cs="Arial"/>
          <w:sz w:val="28"/>
          <w:szCs w:val="28"/>
        </w:rPr>
        <w:t xml:space="preserve">Obec  </w:t>
      </w:r>
      <w:r w:rsidR="00F477F7">
        <w:rPr>
          <w:rFonts w:ascii="Arial" w:hAnsi="Arial" w:cs="Arial"/>
          <w:sz w:val="28"/>
          <w:szCs w:val="28"/>
        </w:rPr>
        <w:t>Tovéř</w:t>
      </w:r>
      <w:proofErr w:type="gramEnd"/>
    </w:p>
    <w:p w14:paraId="0437C8B2" w14:textId="77777777" w:rsidR="003D3E7A" w:rsidRPr="009D0E09" w:rsidRDefault="003D3E7A">
      <w:pPr>
        <w:pStyle w:val="Nadpis1"/>
        <w:jc w:val="left"/>
        <w:rPr>
          <w:rFonts w:ascii="Arial" w:hAnsi="Arial" w:cs="Arial"/>
          <w:b/>
          <w:i w:val="0"/>
          <w:sz w:val="28"/>
          <w:szCs w:val="28"/>
        </w:rPr>
      </w:pPr>
      <w:r w:rsidRPr="009D0E09">
        <w:rPr>
          <w:rFonts w:ascii="Arial" w:hAnsi="Arial" w:cs="Arial"/>
          <w:b/>
          <w:i w:val="0"/>
          <w:sz w:val="28"/>
          <w:szCs w:val="28"/>
        </w:rPr>
        <w:t xml:space="preserve">Obecné údaje </w:t>
      </w:r>
    </w:p>
    <w:p w14:paraId="6B1B0C2F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Název: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9D0E09">
        <w:rPr>
          <w:rFonts w:ascii="Arial" w:hAnsi="Arial" w:cs="Arial"/>
          <w:snapToGrid w:val="0"/>
          <w:sz w:val="22"/>
          <w:szCs w:val="22"/>
        </w:rPr>
        <w:t xml:space="preserve">Obec </w:t>
      </w:r>
      <w:r w:rsidR="00F477F7">
        <w:rPr>
          <w:rFonts w:ascii="Arial" w:hAnsi="Arial" w:cs="Arial"/>
          <w:snapToGrid w:val="0"/>
          <w:sz w:val="22"/>
          <w:szCs w:val="22"/>
        </w:rPr>
        <w:t xml:space="preserve"> Tovéř</w:t>
      </w:r>
      <w:proofErr w:type="gramEnd"/>
    </w:p>
    <w:p w14:paraId="07AF57C5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Sídlo: </w:t>
      </w:r>
      <w:r w:rsidR="00F477F7">
        <w:rPr>
          <w:rFonts w:ascii="Arial" w:hAnsi="Arial" w:cs="Arial"/>
          <w:b/>
          <w:snapToGrid w:val="0"/>
          <w:sz w:val="22"/>
          <w:szCs w:val="22"/>
        </w:rPr>
        <w:t xml:space="preserve">Tovéř č. 18, 783 </w:t>
      </w:r>
      <w:proofErr w:type="gramStart"/>
      <w:r w:rsidR="00F477F7">
        <w:rPr>
          <w:rFonts w:ascii="Arial" w:hAnsi="Arial" w:cs="Arial"/>
          <w:b/>
          <w:snapToGrid w:val="0"/>
          <w:sz w:val="22"/>
          <w:szCs w:val="22"/>
        </w:rPr>
        <w:t>16  Dolany</w:t>
      </w:r>
      <w:proofErr w:type="gramEnd"/>
      <w:r w:rsidR="00FA3757"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6CC6DB3C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Právní forma: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Územně samosprávný celek, obec</w:t>
      </w:r>
    </w:p>
    <w:p w14:paraId="23D56F41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Předmět činnosti: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Stanoveno předpisem č.  128/2000 Sb.</w:t>
      </w:r>
    </w:p>
    <w:p w14:paraId="4E19DE2A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Dle výpisu z  registru ekonomických subjektů byla vydána tato oprávnění:</w:t>
      </w:r>
    </w:p>
    <w:p w14:paraId="516CCB05" w14:textId="77777777" w:rsidR="003D3E7A" w:rsidRPr="009D0E09" w:rsidRDefault="003D3E7A">
      <w:pPr>
        <w:numPr>
          <w:ilvl w:val="0"/>
          <w:numId w:val="9"/>
        </w:numPr>
        <w:spacing w:before="120"/>
        <w:rPr>
          <w:rFonts w:ascii="Arial" w:hAnsi="Arial" w:cs="Arial"/>
          <w:i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Všeobecná veřejná správa</w:t>
      </w:r>
      <w:r w:rsidRPr="009D0E09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55B56FE2" w14:textId="77777777" w:rsidR="00141048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IČ: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 00 </w:t>
      </w:r>
      <w:r w:rsidR="00FA3757" w:rsidRPr="009D0E09">
        <w:rPr>
          <w:rFonts w:ascii="Arial" w:hAnsi="Arial" w:cs="Arial"/>
          <w:snapToGrid w:val="0"/>
          <w:sz w:val="22"/>
          <w:szCs w:val="22"/>
        </w:rPr>
        <w:t xml:space="preserve">63 56 </w:t>
      </w:r>
      <w:r w:rsidR="00F477F7">
        <w:rPr>
          <w:rFonts w:ascii="Arial" w:hAnsi="Arial" w:cs="Arial"/>
          <w:snapToGrid w:val="0"/>
          <w:sz w:val="22"/>
          <w:szCs w:val="22"/>
        </w:rPr>
        <w:t>26</w:t>
      </w:r>
    </w:p>
    <w:p w14:paraId="2C920E9D" w14:textId="2DA299A4" w:rsidR="003D3E7A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bCs/>
          <w:snapToGrid w:val="0"/>
          <w:sz w:val="22"/>
          <w:szCs w:val="22"/>
        </w:rPr>
        <w:t xml:space="preserve">Rozvahový </w:t>
      </w:r>
      <w:proofErr w:type="gramStart"/>
      <w:r w:rsidRPr="009D0E09">
        <w:rPr>
          <w:rFonts w:ascii="Arial" w:hAnsi="Arial" w:cs="Arial"/>
          <w:b/>
          <w:bCs/>
          <w:snapToGrid w:val="0"/>
          <w:sz w:val="22"/>
          <w:szCs w:val="22"/>
        </w:rPr>
        <w:t>den:</w:t>
      </w:r>
      <w:r w:rsidR="00D419C3">
        <w:rPr>
          <w:rFonts w:ascii="Arial" w:hAnsi="Arial" w:cs="Arial"/>
          <w:snapToGrid w:val="0"/>
          <w:sz w:val="22"/>
          <w:szCs w:val="22"/>
        </w:rPr>
        <w:t xml:space="preserve">   </w:t>
      </w:r>
      <w:proofErr w:type="gramEnd"/>
      <w:r w:rsidR="00D419C3">
        <w:rPr>
          <w:rFonts w:ascii="Arial" w:hAnsi="Arial" w:cs="Arial"/>
          <w:snapToGrid w:val="0"/>
          <w:sz w:val="22"/>
          <w:szCs w:val="22"/>
        </w:rPr>
        <w:t>31. 12. 20</w:t>
      </w:r>
      <w:r w:rsidR="00855548">
        <w:rPr>
          <w:rFonts w:ascii="Arial" w:hAnsi="Arial" w:cs="Arial"/>
          <w:snapToGrid w:val="0"/>
          <w:sz w:val="22"/>
          <w:szCs w:val="22"/>
        </w:rPr>
        <w:t>2</w:t>
      </w:r>
      <w:r w:rsidR="00A464A0">
        <w:rPr>
          <w:rFonts w:ascii="Arial" w:hAnsi="Arial" w:cs="Arial"/>
          <w:snapToGrid w:val="0"/>
          <w:sz w:val="22"/>
          <w:szCs w:val="22"/>
        </w:rPr>
        <w:t>1</w:t>
      </w:r>
    </w:p>
    <w:p w14:paraId="7A476AE2" w14:textId="77777777" w:rsidR="003D3E7A" w:rsidRPr="009D0E09" w:rsidRDefault="003D3E7A" w:rsidP="0014104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Organizační struktura: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Uvedena na webových stránkách obce, adresa: www.</w:t>
      </w:r>
      <w:r w:rsidR="00F477F7">
        <w:rPr>
          <w:rFonts w:ascii="Arial" w:hAnsi="Arial" w:cs="Arial"/>
          <w:snapToGrid w:val="0"/>
          <w:sz w:val="22"/>
          <w:szCs w:val="22"/>
        </w:rPr>
        <w:t>tover</w:t>
      </w:r>
      <w:r w:rsidR="00FA3757" w:rsidRPr="009D0E09">
        <w:rPr>
          <w:rFonts w:ascii="Arial" w:hAnsi="Arial" w:cs="Arial"/>
          <w:snapToGrid w:val="0"/>
          <w:sz w:val="22"/>
          <w:szCs w:val="22"/>
        </w:rPr>
        <w:t>.</w:t>
      </w:r>
      <w:r w:rsidRPr="009D0E09">
        <w:rPr>
          <w:rFonts w:ascii="Arial" w:hAnsi="Arial" w:cs="Arial"/>
          <w:snapToGrid w:val="0"/>
          <w:sz w:val="22"/>
          <w:szCs w:val="22"/>
        </w:rPr>
        <w:t>cz</w:t>
      </w:r>
    </w:p>
    <w:p w14:paraId="20DC55BE" w14:textId="77777777" w:rsidR="003D3E7A" w:rsidRPr="009D0E09" w:rsidRDefault="003D3E7A">
      <w:pPr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Zřizované organizační složky: </w:t>
      </w:r>
      <w:r w:rsidR="00FA3757" w:rsidRPr="009D0E09">
        <w:rPr>
          <w:rFonts w:ascii="Arial" w:hAnsi="Arial" w:cs="Arial"/>
          <w:snapToGrid w:val="0"/>
          <w:sz w:val="22"/>
          <w:szCs w:val="22"/>
        </w:rPr>
        <w:t>knihovna</w:t>
      </w:r>
    </w:p>
    <w:p w14:paraId="3FD21465" w14:textId="77777777" w:rsidR="003D3E7A" w:rsidRPr="009D0E09" w:rsidRDefault="003D3E7A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Zřizované příspěvkové organizace: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9652D45" w14:textId="77777777" w:rsidR="003D3E7A" w:rsidRPr="009D0E09" w:rsidRDefault="003D3E7A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 xml:space="preserve">Mateřská škola </w:t>
      </w:r>
      <w:r w:rsidR="00F477F7">
        <w:rPr>
          <w:rFonts w:ascii="Arial" w:hAnsi="Arial" w:cs="Arial"/>
          <w:snapToGrid w:val="0"/>
          <w:sz w:val="22"/>
          <w:szCs w:val="22"/>
        </w:rPr>
        <w:t>Tovéř</w:t>
      </w:r>
    </w:p>
    <w:p w14:paraId="3986B451" w14:textId="77777777" w:rsidR="003D3E7A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  <w:u w:val="single"/>
        </w:rPr>
        <w:t xml:space="preserve">Starosta: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="00F477F7">
        <w:rPr>
          <w:rFonts w:ascii="Arial" w:hAnsi="Arial" w:cs="Arial"/>
          <w:snapToGrid w:val="0"/>
          <w:sz w:val="22"/>
          <w:szCs w:val="22"/>
        </w:rPr>
        <w:t xml:space="preserve"> Miroslav Majer</w:t>
      </w:r>
    </w:p>
    <w:p w14:paraId="7FC051D3" w14:textId="77777777" w:rsidR="003D3E7A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  <w:u w:val="single"/>
        </w:rPr>
        <w:t xml:space="preserve">Místostarosta: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="00F477F7">
        <w:rPr>
          <w:rFonts w:ascii="Arial" w:hAnsi="Arial" w:cs="Arial"/>
          <w:snapToGrid w:val="0"/>
          <w:sz w:val="22"/>
          <w:szCs w:val="22"/>
        </w:rPr>
        <w:t>Mgr. Marta Šubrtová</w:t>
      </w:r>
    </w:p>
    <w:p w14:paraId="10101A05" w14:textId="77777777" w:rsidR="003D3E7A" w:rsidRPr="009D0E09" w:rsidRDefault="003D3E7A">
      <w:pPr>
        <w:pStyle w:val="Nadpis5"/>
        <w:rPr>
          <w:rFonts w:ascii="Arial" w:hAnsi="Arial" w:cs="Arial"/>
          <w:snapToGrid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 xml:space="preserve">Kontrolní výbor </w:t>
      </w:r>
    </w:p>
    <w:p w14:paraId="54C2E9C9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Počet členů:  3</w:t>
      </w:r>
    </w:p>
    <w:p w14:paraId="548FB828" w14:textId="77777777" w:rsidR="003D3E7A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proofErr w:type="gramStart"/>
      <w:r w:rsidRPr="009D0E09">
        <w:rPr>
          <w:rFonts w:ascii="Arial" w:hAnsi="Arial" w:cs="Arial"/>
          <w:snapToGrid w:val="0"/>
          <w:sz w:val="22"/>
          <w:szCs w:val="22"/>
        </w:rPr>
        <w:t xml:space="preserve">Předseda:  </w:t>
      </w:r>
      <w:r w:rsidR="00F477F7">
        <w:rPr>
          <w:rFonts w:ascii="Arial" w:hAnsi="Arial" w:cs="Arial"/>
          <w:snapToGrid w:val="0"/>
          <w:sz w:val="22"/>
          <w:szCs w:val="22"/>
        </w:rPr>
        <w:t>Ing.</w:t>
      </w:r>
      <w:proofErr w:type="gramEnd"/>
      <w:r w:rsidR="00F477F7">
        <w:rPr>
          <w:rFonts w:ascii="Arial" w:hAnsi="Arial" w:cs="Arial"/>
          <w:snapToGrid w:val="0"/>
          <w:sz w:val="22"/>
          <w:szCs w:val="22"/>
        </w:rPr>
        <w:t xml:space="preserve"> Petr Maurer</w:t>
      </w:r>
      <w:r w:rsidR="00733E87">
        <w:rPr>
          <w:rFonts w:ascii="Arial" w:hAnsi="Arial" w:cs="Arial"/>
          <w:snapToGrid w:val="0"/>
          <w:sz w:val="22"/>
          <w:szCs w:val="22"/>
        </w:rPr>
        <w:t>,</w:t>
      </w:r>
      <w:r w:rsidR="00DD4907">
        <w:rPr>
          <w:rFonts w:ascii="Arial" w:hAnsi="Arial" w:cs="Arial"/>
          <w:snapToGrid w:val="0"/>
          <w:sz w:val="22"/>
          <w:szCs w:val="22"/>
        </w:rPr>
        <w:t xml:space="preserve"> </w:t>
      </w:r>
      <w:r w:rsidR="00C5032C">
        <w:rPr>
          <w:rFonts w:ascii="Arial" w:hAnsi="Arial" w:cs="Arial"/>
          <w:snapToGrid w:val="0"/>
          <w:sz w:val="22"/>
          <w:szCs w:val="22"/>
        </w:rPr>
        <w:t>člen ZO</w:t>
      </w:r>
      <w:r w:rsidR="00D419C3">
        <w:rPr>
          <w:rFonts w:ascii="Arial" w:hAnsi="Arial" w:cs="Arial"/>
          <w:snapToGrid w:val="0"/>
          <w:sz w:val="22"/>
          <w:szCs w:val="22"/>
        </w:rPr>
        <w:t>(</w:t>
      </w:r>
      <w:r w:rsidR="00032091">
        <w:rPr>
          <w:rFonts w:ascii="Arial" w:hAnsi="Arial" w:cs="Arial"/>
          <w:snapToGrid w:val="0"/>
          <w:sz w:val="22"/>
          <w:szCs w:val="22"/>
        </w:rPr>
        <w:t>Radovan Richter,</w:t>
      </w:r>
      <w:r w:rsidR="00F477F7">
        <w:rPr>
          <w:rFonts w:ascii="Arial" w:hAnsi="Arial" w:cs="Arial"/>
          <w:snapToGrid w:val="0"/>
          <w:sz w:val="22"/>
          <w:szCs w:val="22"/>
        </w:rPr>
        <w:t>, Milena Dosoudilová</w:t>
      </w:r>
      <w:r w:rsidR="00D419C3">
        <w:rPr>
          <w:rFonts w:ascii="Arial" w:hAnsi="Arial" w:cs="Arial"/>
          <w:snapToGrid w:val="0"/>
          <w:sz w:val="22"/>
          <w:szCs w:val="22"/>
        </w:rPr>
        <w:t xml:space="preserve"> – člen KV)</w:t>
      </w:r>
    </w:p>
    <w:p w14:paraId="2898C534" w14:textId="77777777" w:rsidR="003D3E7A" w:rsidRPr="009D0E09" w:rsidRDefault="003D3E7A">
      <w:pPr>
        <w:pStyle w:val="Nadpis5"/>
        <w:rPr>
          <w:rFonts w:ascii="Arial" w:hAnsi="Arial" w:cs="Arial"/>
          <w:snapToGrid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>Finanční výbor</w:t>
      </w:r>
    </w:p>
    <w:p w14:paraId="07D21A3C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Počet členů: 3</w:t>
      </w:r>
    </w:p>
    <w:p w14:paraId="22452812" w14:textId="77777777" w:rsidR="003D3E7A" w:rsidRPr="009D0E09" w:rsidRDefault="003D3E7A" w:rsidP="00D419C3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 xml:space="preserve">Předseda: </w:t>
      </w:r>
      <w:r w:rsidR="00F477F7">
        <w:rPr>
          <w:rFonts w:ascii="Arial" w:hAnsi="Arial" w:cs="Arial"/>
          <w:snapToGrid w:val="0"/>
          <w:sz w:val="22"/>
          <w:szCs w:val="22"/>
        </w:rPr>
        <w:t xml:space="preserve">Jitka </w:t>
      </w:r>
      <w:proofErr w:type="gramStart"/>
      <w:r w:rsidR="00F477F7">
        <w:rPr>
          <w:rFonts w:ascii="Arial" w:hAnsi="Arial" w:cs="Arial"/>
          <w:snapToGrid w:val="0"/>
          <w:sz w:val="22"/>
          <w:szCs w:val="22"/>
        </w:rPr>
        <w:t>Loyková</w:t>
      </w:r>
      <w:r w:rsidR="00FA3757" w:rsidRPr="009D0E09">
        <w:rPr>
          <w:rFonts w:ascii="Arial" w:hAnsi="Arial" w:cs="Arial"/>
          <w:snapToGrid w:val="0"/>
          <w:sz w:val="22"/>
          <w:szCs w:val="22"/>
        </w:rPr>
        <w:t>,</w:t>
      </w:r>
      <w:r w:rsidR="00C5032C">
        <w:rPr>
          <w:rFonts w:ascii="Arial" w:hAnsi="Arial" w:cs="Arial"/>
          <w:snapToGrid w:val="0"/>
          <w:sz w:val="22"/>
          <w:szCs w:val="22"/>
        </w:rPr>
        <w:t>člen</w:t>
      </w:r>
      <w:proofErr w:type="gramEnd"/>
      <w:r w:rsidR="00C5032C">
        <w:rPr>
          <w:rFonts w:ascii="Arial" w:hAnsi="Arial" w:cs="Arial"/>
          <w:snapToGrid w:val="0"/>
          <w:sz w:val="22"/>
          <w:szCs w:val="22"/>
        </w:rPr>
        <w:t xml:space="preserve"> ZO</w:t>
      </w:r>
      <w:r w:rsidR="00FA3757"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="00D419C3">
        <w:rPr>
          <w:rFonts w:ascii="Arial" w:hAnsi="Arial" w:cs="Arial"/>
          <w:snapToGrid w:val="0"/>
          <w:sz w:val="22"/>
          <w:szCs w:val="22"/>
        </w:rPr>
        <w:t>(</w:t>
      </w:r>
      <w:r w:rsidR="00F477F7">
        <w:rPr>
          <w:rFonts w:ascii="Arial" w:hAnsi="Arial" w:cs="Arial"/>
          <w:snapToGrid w:val="0"/>
          <w:sz w:val="22"/>
          <w:szCs w:val="22"/>
        </w:rPr>
        <w:t xml:space="preserve">Svatava Němečková, </w:t>
      </w:r>
      <w:r w:rsidR="00032091">
        <w:rPr>
          <w:rFonts w:ascii="Arial" w:hAnsi="Arial" w:cs="Arial"/>
          <w:snapToGrid w:val="0"/>
          <w:sz w:val="22"/>
          <w:szCs w:val="22"/>
        </w:rPr>
        <w:t xml:space="preserve"> Věra Hamplová</w:t>
      </w:r>
      <w:r w:rsidR="00D419C3">
        <w:rPr>
          <w:rFonts w:ascii="Arial" w:hAnsi="Arial" w:cs="Arial"/>
          <w:snapToGrid w:val="0"/>
          <w:sz w:val="22"/>
          <w:szCs w:val="22"/>
        </w:rPr>
        <w:t>– člen FV)</w:t>
      </w:r>
    </w:p>
    <w:p w14:paraId="521EFDD3" w14:textId="77777777" w:rsidR="003D3E7A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  <w:u w:val="single"/>
        </w:rPr>
        <w:t xml:space="preserve">Počet členů </w:t>
      </w:r>
      <w:proofErr w:type="gramStart"/>
      <w:r w:rsidRPr="009D0E09">
        <w:rPr>
          <w:rFonts w:ascii="Arial" w:hAnsi="Arial" w:cs="Arial"/>
          <w:snapToGrid w:val="0"/>
          <w:sz w:val="22"/>
          <w:szCs w:val="22"/>
          <w:u w:val="single"/>
        </w:rPr>
        <w:t>RO: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 </w:t>
      </w:r>
      <w:r w:rsidR="00051FCF" w:rsidRPr="009D0E09">
        <w:rPr>
          <w:rFonts w:ascii="Arial" w:hAnsi="Arial" w:cs="Arial"/>
          <w:snapToGrid w:val="0"/>
          <w:sz w:val="22"/>
          <w:szCs w:val="22"/>
        </w:rPr>
        <w:t>v</w:t>
      </w:r>
      <w:proofErr w:type="gramEnd"/>
      <w:r w:rsidR="00051FCF" w:rsidRPr="009D0E09">
        <w:rPr>
          <w:rFonts w:ascii="Arial" w:hAnsi="Arial" w:cs="Arial"/>
          <w:snapToGrid w:val="0"/>
          <w:sz w:val="22"/>
          <w:szCs w:val="22"/>
        </w:rPr>
        <w:t xml:space="preserve"> souladu s § 99 zákona o obcích se rada jako orgán obce nezvolila </w:t>
      </w:r>
    </w:p>
    <w:p w14:paraId="09FC65D7" w14:textId="0AE1C74C" w:rsidR="00266D8D" w:rsidRPr="009D0E09" w:rsidRDefault="00733E87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Počet obyvatel k 31.12.20</w:t>
      </w:r>
      <w:r w:rsidR="00855548">
        <w:rPr>
          <w:rFonts w:ascii="Arial" w:hAnsi="Arial" w:cs="Arial"/>
          <w:snapToGrid w:val="0"/>
          <w:sz w:val="22"/>
          <w:szCs w:val="22"/>
        </w:rPr>
        <w:t>2</w:t>
      </w:r>
      <w:r w:rsidR="00A464A0">
        <w:rPr>
          <w:rFonts w:ascii="Arial" w:hAnsi="Arial" w:cs="Arial"/>
          <w:snapToGrid w:val="0"/>
          <w:sz w:val="22"/>
          <w:szCs w:val="22"/>
        </w:rPr>
        <w:t>1</w:t>
      </w:r>
      <w:r w:rsidR="00D419C3">
        <w:rPr>
          <w:rFonts w:ascii="Arial" w:hAnsi="Arial" w:cs="Arial"/>
          <w:snapToGrid w:val="0"/>
          <w:sz w:val="22"/>
          <w:szCs w:val="22"/>
        </w:rPr>
        <w:t xml:space="preserve">: </w:t>
      </w:r>
      <w:r w:rsidR="0068474A">
        <w:rPr>
          <w:rFonts w:ascii="Arial" w:hAnsi="Arial" w:cs="Arial"/>
          <w:snapToGrid w:val="0"/>
          <w:sz w:val="22"/>
          <w:szCs w:val="22"/>
        </w:rPr>
        <w:t>6</w:t>
      </w:r>
      <w:r w:rsidR="00855548">
        <w:rPr>
          <w:rFonts w:ascii="Arial" w:hAnsi="Arial" w:cs="Arial"/>
          <w:snapToGrid w:val="0"/>
          <w:sz w:val="22"/>
          <w:szCs w:val="22"/>
        </w:rPr>
        <w:t>41</w:t>
      </w:r>
    </w:p>
    <w:p w14:paraId="32DBA8F2" w14:textId="77777777" w:rsidR="003D3E7A" w:rsidRPr="009D0E09" w:rsidRDefault="003D3E7A">
      <w:pPr>
        <w:pStyle w:val="nadpis30"/>
        <w:widowControl/>
        <w:spacing w:before="120"/>
        <w:rPr>
          <w:rFonts w:ascii="Arial" w:hAnsi="Arial" w:cs="Arial"/>
        </w:rPr>
      </w:pPr>
      <w:r w:rsidRPr="009D0E09">
        <w:rPr>
          <w:rFonts w:ascii="Arial" w:hAnsi="Arial" w:cs="Arial"/>
        </w:rPr>
        <w:t xml:space="preserve">Obec </w:t>
      </w:r>
      <w:proofErr w:type="gramStart"/>
      <w:r w:rsidRPr="009D0E09">
        <w:rPr>
          <w:rFonts w:ascii="Arial" w:hAnsi="Arial" w:cs="Arial"/>
        </w:rPr>
        <w:t>nemá  významný</w:t>
      </w:r>
      <w:proofErr w:type="gramEnd"/>
      <w:r w:rsidRPr="009D0E09">
        <w:rPr>
          <w:rFonts w:ascii="Arial" w:hAnsi="Arial" w:cs="Arial"/>
        </w:rPr>
        <w:t xml:space="preserve">  podíl na základním kapitálu  obchodních společností. </w:t>
      </w:r>
    </w:p>
    <w:p w14:paraId="2FED1C77" w14:textId="77777777" w:rsidR="003D3E7A" w:rsidRPr="009D0E09" w:rsidRDefault="003D3E7A">
      <w:pPr>
        <w:pStyle w:val="Normln1"/>
        <w:rPr>
          <w:rFonts w:ascii="Arial" w:hAnsi="Arial" w:cs="Arial"/>
          <w:sz w:val="22"/>
          <w:szCs w:val="22"/>
        </w:rPr>
      </w:pPr>
    </w:p>
    <w:p w14:paraId="3669BED3" w14:textId="77777777" w:rsidR="003D3E7A" w:rsidRPr="009D0E09" w:rsidRDefault="003D3E7A">
      <w:pPr>
        <w:pStyle w:val="Normln1"/>
        <w:rPr>
          <w:rFonts w:ascii="Arial" w:hAnsi="Arial" w:cs="Arial"/>
          <w:sz w:val="22"/>
          <w:szCs w:val="22"/>
          <w:u w:val="single"/>
        </w:rPr>
      </w:pPr>
      <w:r w:rsidRPr="009D0E09">
        <w:rPr>
          <w:rFonts w:ascii="Arial" w:hAnsi="Arial" w:cs="Arial"/>
          <w:sz w:val="22"/>
          <w:szCs w:val="22"/>
          <w:u w:val="single"/>
        </w:rPr>
        <w:t xml:space="preserve">Obec je členem svazků a sdružení: </w:t>
      </w:r>
    </w:p>
    <w:p w14:paraId="11CA63F8" w14:textId="77777777" w:rsidR="003D3E7A" w:rsidRPr="009D0E09" w:rsidRDefault="003D3E7A" w:rsidP="00141048">
      <w:pPr>
        <w:pStyle w:val="Normln1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 xml:space="preserve">Mikroregion </w:t>
      </w:r>
      <w:proofErr w:type="spellStart"/>
      <w:r w:rsidR="00FA3757" w:rsidRPr="009D0E09">
        <w:rPr>
          <w:rFonts w:ascii="Arial" w:hAnsi="Arial" w:cs="Arial"/>
          <w:sz w:val="22"/>
          <w:szCs w:val="22"/>
        </w:rPr>
        <w:t>Šternbersko</w:t>
      </w:r>
      <w:proofErr w:type="spellEnd"/>
      <w:r w:rsidRPr="009D0E09">
        <w:rPr>
          <w:rFonts w:ascii="Arial" w:hAnsi="Arial" w:cs="Arial"/>
          <w:sz w:val="22"/>
          <w:szCs w:val="22"/>
        </w:rPr>
        <w:t xml:space="preserve">,  </w:t>
      </w:r>
    </w:p>
    <w:p w14:paraId="1C69E73B" w14:textId="77777777" w:rsidR="003D3E7A" w:rsidRPr="009D0E09" w:rsidRDefault="003D3E7A">
      <w:pPr>
        <w:pStyle w:val="nadpis30"/>
        <w:widowControl/>
        <w:spacing w:before="120"/>
        <w:rPr>
          <w:rFonts w:ascii="Arial" w:hAnsi="Arial" w:cs="Arial"/>
          <w:b w:val="0"/>
          <w:bCs w:val="0"/>
          <w:sz w:val="22"/>
          <w:szCs w:val="22"/>
        </w:rPr>
      </w:pPr>
      <w:r w:rsidRPr="009D0E09">
        <w:rPr>
          <w:rFonts w:ascii="Arial" w:hAnsi="Arial" w:cs="Arial"/>
          <w:b w:val="0"/>
          <w:bCs w:val="0"/>
          <w:sz w:val="22"/>
          <w:szCs w:val="22"/>
        </w:rPr>
        <w:t>Přepočtený počet zaměstnanců obce</w:t>
      </w:r>
      <w:r w:rsidR="00DD4907">
        <w:rPr>
          <w:rFonts w:ascii="Arial" w:hAnsi="Arial" w:cs="Arial"/>
          <w:b w:val="0"/>
          <w:bCs w:val="0"/>
          <w:sz w:val="22"/>
          <w:szCs w:val="22"/>
        </w:rPr>
        <w:t xml:space="preserve">:  </w:t>
      </w:r>
      <w:r w:rsidR="00831490">
        <w:rPr>
          <w:rFonts w:ascii="Arial" w:hAnsi="Arial" w:cs="Arial"/>
          <w:b w:val="0"/>
          <w:bCs w:val="0"/>
          <w:sz w:val="22"/>
          <w:szCs w:val="22"/>
        </w:rPr>
        <w:t>3</w:t>
      </w:r>
    </w:p>
    <w:p w14:paraId="25D87683" w14:textId="115BE0A2" w:rsidR="003D3E7A" w:rsidRPr="009D0E09" w:rsidRDefault="003D3E7A">
      <w:pPr>
        <w:pStyle w:val="Normln1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>Od</w:t>
      </w:r>
      <w:r w:rsidR="00116535" w:rsidRPr="009D0E09">
        <w:rPr>
          <w:rFonts w:ascii="Arial" w:hAnsi="Arial" w:cs="Arial"/>
          <w:sz w:val="22"/>
          <w:szCs w:val="22"/>
        </w:rPr>
        <w:t xml:space="preserve">měny členům </w:t>
      </w:r>
      <w:proofErr w:type="gramStart"/>
      <w:r w:rsidR="00116535" w:rsidRPr="009D0E09">
        <w:rPr>
          <w:rFonts w:ascii="Arial" w:hAnsi="Arial" w:cs="Arial"/>
          <w:sz w:val="22"/>
          <w:szCs w:val="22"/>
        </w:rPr>
        <w:t xml:space="preserve">zastupitelstva:  </w:t>
      </w:r>
      <w:r w:rsidR="00855548">
        <w:rPr>
          <w:rFonts w:ascii="Arial" w:hAnsi="Arial" w:cs="Arial"/>
          <w:sz w:val="22"/>
          <w:szCs w:val="22"/>
        </w:rPr>
        <w:t>9</w:t>
      </w:r>
      <w:r w:rsidR="00A464A0">
        <w:rPr>
          <w:rFonts w:ascii="Arial" w:hAnsi="Arial" w:cs="Arial"/>
          <w:sz w:val="22"/>
          <w:szCs w:val="22"/>
        </w:rPr>
        <w:t>14</w:t>
      </w:r>
      <w:proofErr w:type="gramEnd"/>
      <w:r w:rsidRPr="009D0E09">
        <w:rPr>
          <w:rFonts w:ascii="Arial" w:hAnsi="Arial" w:cs="Arial"/>
          <w:sz w:val="22"/>
          <w:szCs w:val="22"/>
        </w:rPr>
        <w:t xml:space="preserve"> tis. Kč</w:t>
      </w:r>
    </w:p>
    <w:p w14:paraId="7C473C47" w14:textId="788B9F6C" w:rsidR="003D3E7A" w:rsidRPr="009D0E09" w:rsidRDefault="003D3E7A">
      <w:pPr>
        <w:pStyle w:val="nadpis30"/>
        <w:widowControl/>
        <w:spacing w:before="120"/>
        <w:rPr>
          <w:rFonts w:ascii="Arial" w:hAnsi="Arial" w:cs="Arial"/>
          <w:b w:val="0"/>
          <w:bCs w:val="0"/>
          <w:sz w:val="22"/>
          <w:szCs w:val="22"/>
        </w:rPr>
      </w:pPr>
      <w:r w:rsidRPr="009D0E09">
        <w:rPr>
          <w:rFonts w:ascii="Arial" w:hAnsi="Arial" w:cs="Arial"/>
          <w:b w:val="0"/>
          <w:bCs w:val="0"/>
          <w:sz w:val="22"/>
          <w:szCs w:val="22"/>
        </w:rPr>
        <w:t xml:space="preserve">Celková výše </w:t>
      </w:r>
      <w:proofErr w:type="gramStart"/>
      <w:r w:rsidRPr="009D0E09">
        <w:rPr>
          <w:rFonts w:ascii="Arial" w:hAnsi="Arial" w:cs="Arial"/>
          <w:b w:val="0"/>
          <w:bCs w:val="0"/>
          <w:sz w:val="22"/>
          <w:szCs w:val="22"/>
        </w:rPr>
        <w:t>mzdových  náklad</w:t>
      </w:r>
      <w:r w:rsidR="00116535" w:rsidRPr="009D0E09">
        <w:rPr>
          <w:rFonts w:ascii="Arial" w:hAnsi="Arial" w:cs="Arial"/>
          <w:b w:val="0"/>
          <w:bCs w:val="0"/>
          <w:sz w:val="22"/>
          <w:szCs w:val="22"/>
        </w:rPr>
        <w:t>ů</w:t>
      </w:r>
      <w:proofErr w:type="gramEnd"/>
      <w:r w:rsidR="00116535" w:rsidRPr="009D0E09">
        <w:rPr>
          <w:rFonts w:ascii="Arial" w:hAnsi="Arial" w:cs="Arial"/>
          <w:b w:val="0"/>
          <w:bCs w:val="0"/>
          <w:sz w:val="22"/>
          <w:szCs w:val="22"/>
        </w:rPr>
        <w:t xml:space="preserve"> zaměstnanců úřadu:   </w:t>
      </w:r>
      <w:r w:rsidR="00A464A0">
        <w:rPr>
          <w:rFonts w:ascii="Arial" w:hAnsi="Arial" w:cs="Arial"/>
          <w:b w:val="0"/>
          <w:bCs w:val="0"/>
          <w:sz w:val="22"/>
          <w:szCs w:val="22"/>
        </w:rPr>
        <w:t>940</w:t>
      </w:r>
      <w:r w:rsidRPr="009D0E09">
        <w:rPr>
          <w:rFonts w:ascii="Arial" w:hAnsi="Arial" w:cs="Arial"/>
          <w:b w:val="0"/>
          <w:bCs w:val="0"/>
          <w:sz w:val="22"/>
          <w:szCs w:val="22"/>
        </w:rPr>
        <w:t xml:space="preserve"> tis. Kč </w:t>
      </w:r>
    </w:p>
    <w:p w14:paraId="53E074F1" w14:textId="77777777" w:rsidR="003D3E7A" w:rsidRPr="009D0E09" w:rsidRDefault="003D3E7A">
      <w:pPr>
        <w:pStyle w:val="Nadpis1"/>
        <w:jc w:val="left"/>
        <w:rPr>
          <w:rFonts w:ascii="Arial" w:hAnsi="Arial" w:cs="Arial"/>
          <w:b/>
          <w:i w:val="0"/>
          <w:u w:val="single"/>
        </w:rPr>
      </w:pPr>
    </w:p>
    <w:p w14:paraId="64F312D9" w14:textId="77777777" w:rsidR="003D3E7A" w:rsidRPr="009D0E09" w:rsidRDefault="003D3E7A">
      <w:pPr>
        <w:rPr>
          <w:rFonts w:ascii="Arial" w:hAnsi="Arial" w:cs="Arial"/>
        </w:rPr>
      </w:pPr>
    </w:p>
    <w:p w14:paraId="5C26EBBE" w14:textId="77777777" w:rsidR="003D3E7A" w:rsidRPr="009D0E09" w:rsidRDefault="003D3E7A">
      <w:pPr>
        <w:rPr>
          <w:rFonts w:ascii="Arial" w:hAnsi="Arial" w:cs="Arial"/>
        </w:rPr>
      </w:pPr>
    </w:p>
    <w:p w14:paraId="5C2EBADA" w14:textId="77777777" w:rsidR="003D3E7A" w:rsidRPr="009D0E09" w:rsidRDefault="003D3E7A">
      <w:pPr>
        <w:rPr>
          <w:rFonts w:ascii="Arial" w:hAnsi="Arial" w:cs="Arial"/>
        </w:rPr>
      </w:pPr>
    </w:p>
    <w:p w14:paraId="07C32D71" w14:textId="77777777" w:rsidR="003D3E7A" w:rsidRPr="009D0E09" w:rsidRDefault="003D3E7A">
      <w:pPr>
        <w:rPr>
          <w:rFonts w:ascii="Arial" w:hAnsi="Arial" w:cs="Arial"/>
        </w:rPr>
      </w:pPr>
    </w:p>
    <w:p w14:paraId="65B2FF45" w14:textId="77777777" w:rsidR="003D3E7A" w:rsidRPr="009D0E09" w:rsidRDefault="003D3E7A">
      <w:pPr>
        <w:rPr>
          <w:rFonts w:ascii="Arial" w:hAnsi="Arial" w:cs="Arial"/>
        </w:rPr>
      </w:pPr>
    </w:p>
    <w:p w14:paraId="1EF7F540" w14:textId="77777777" w:rsidR="003D3E7A" w:rsidRPr="009D0E09" w:rsidRDefault="003D3E7A">
      <w:pPr>
        <w:rPr>
          <w:rFonts w:ascii="Arial" w:hAnsi="Arial" w:cs="Arial"/>
        </w:rPr>
      </w:pPr>
    </w:p>
    <w:p w14:paraId="29886368" w14:textId="77777777" w:rsidR="003D3E7A" w:rsidRPr="009D0E09" w:rsidRDefault="003D3E7A">
      <w:pPr>
        <w:pStyle w:val="Nadpis1"/>
        <w:jc w:val="left"/>
        <w:rPr>
          <w:rFonts w:ascii="Arial" w:hAnsi="Arial" w:cs="Arial"/>
          <w:b/>
          <w:i w:val="0"/>
          <w:sz w:val="28"/>
          <w:szCs w:val="28"/>
        </w:rPr>
      </w:pPr>
      <w:r w:rsidRPr="009D0E09">
        <w:rPr>
          <w:rFonts w:ascii="Arial" w:hAnsi="Arial" w:cs="Arial"/>
          <w:b/>
          <w:i w:val="0"/>
          <w:sz w:val="28"/>
          <w:szCs w:val="28"/>
        </w:rPr>
        <w:t xml:space="preserve">Informace o účetních metodách a obecných účetních zásadách </w:t>
      </w:r>
    </w:p>
    <w:p w14:paraId="705A475F" w14:textId="77777777" w:rsidR="003D3E7A" w:rsidRPr="009D0E09" w:rsidRDefault="003D3E7A">
      <w:pPr>
        <w:pStyle w:val="nadpis30"/>
        <w:widowControl/>
        <w:spacing w:before="120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>1. Způsob ocenění:</w:t>
      </w:r>
    </w:p>
    <w:p w14:paraId="5271095D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Dlouhodobý majetek nakupovaný - pořizovací cenou včetně nákladů souvisejících s pořízením</w:t>
      </w:r>
    </w:p>
    <w:p w14:paraId="55810662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Drobný dlouhodobý majetek hmotný -  v pořizovací ceně od 3 do 40 tis. Kč</w:t>
      </w:r>
    </w:p>
    <w:p w14:paraId="51DEB006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proofErr w:type="gramStart"/>
      <w:r w:rsidRPr="009D0E09">
        <w:rPr>
          <w:rFonts w:ascii="Arial" w:hAnsi="Arial" w:cs="Arial"/>
          <w:snapToGrid w:val="0"/>
          <w:sz w:val="22"/>
          <w:szCs w:val="22"/>
        </w:rPr>
        <w:t>Drobný  dlouhodobý</w:t>
      </w:r>
      <w:proofErr w:type="gramEnd"/>
      <w:r w:rsidRPr="009D0E09">
        <w:rPr>
          <w:rFonts w:ascii="Arial" w:hAnsi="Arial" w:cs="Arial"/>
          <w:snapToGrid w:val="0"/>
          <w:sz w:val="22"/>
          <w:szCs w:val="22"/>
        </w:rPr>
        <w:t xml:space="preserve"> majetek nehmotný - v pořizovací ceně od 7 do 60 tis. Kč</w:t>
      </w:r>
    </w:p>
    <w:p w14:paraId="6713A886" w14:textId="38927541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 xml:space="preserve">Hmotný a nehmotný DM vytvořený vlastní činností - </w:t>
      </w:r>
      <w:proofErr w:type="gramStart"/>
      <w:r w:rsidRPr="009D0E09">
        <w:rPr>
          <w:rFonts w:ascii="Arial" w:hAnsi="Arial" w:cs="Arial"/>
          <w:snapToGrid w:val="0"/>
          <w:sz w:val="22"/>
          <w:szCs w:val="22"/>
        </w:rPr>
        <w:t>ve  skutečných</w:t>
      </w:r>
      <w:proofErr w:type="gramEnd"/>
      <w:r w:rsidRPr="009D0E09">
        <w:rPr>
          <w:rFonts w:ascii="Arial" w:hAnsi="Arial" w:cs="Arial"/>
          <w:snapToGrid w:val="0"/>
          <w:sz w:val="22"/>
          <w:szCs w:val="22"/>
        </w:rPr>
        <w:t xml:space="preserve"> poři</w:t>
      </w:r>
      <w:r w:rsidR="00116535" w:rsidRPr="009D0E09">
        <w:rPr>
          <w:rFonts w:ascii="Arial" w:hAnsi="Arial" w:cs="Arial"/>
          <w:snapToGrid w:val="0"/>
          <w:sz w:val="22"/>
          <w:szCs w:val="22"/>
        </w:rPr>
        <w:t xml:space="preserve">zovacích  nákladech, v roce </w:t>
      </w:r>
      <w:r w:rsidR="00B07788">
        <w:rPr>
          <w:rFonts w:ascii="Arial" w:hAnsi="Arial" w:cs="Arial"/>
          <w:snapToGrid w:val="0"/>
          <w:sz w:val="22"/>
          <w:szCs w:val="22"/>
        </w:rPr>
        <w:t>20</w:t>
      </w:r>
      <w:r w:rsidR="00A464A0">
        <w:rPr>
          <w:rFonts w:ascii="Arial" w:hAnsi="Arial" w:cs="Arial"/>
          <w:snapToGrid w:val="0"/>
          <w:sz w:val="22"/>
          <w:szCs w:val="22"/>
        </w:rPr>
        <w:t>21</w:t>
      </w:r>
      <w:r w:rsidR="00B07788">
        <w:rPr>
          <w:rFonts w:ascii="Arial" w:hAnsi="Arial" w:cs="Arial"/>
          <w:snapToGrid w:val="0"/>
          <w:sz w:val="22"/>
          <w:szCs w:val="22"/>
        </w:rPr>
        <w:t>-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nebyl pořízen dlouhodobý majetek vlastní činností.</w:t>
      </w:r>
    </w:p>
    <w:p w14:paraId="78350E6B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Cenné papíry a majetkové účasti</w:t>
      </w:r>
      <w:r w:rsidR="00733E87">
        <w:rPr>
          <w:rFonts w:ascii="Arial" w:hAnsi="Arial" w:cs="Arial"/>
          <w:snapToGrid w:val="0"/>
          <w:sz w:val="22"/>
          <w:szCs w:val="22"/>
        </w:rPr>
        <w:t xml:space="preserve"> </w:t>
      </w:r>
      <w:r w:rsidR="00BF1C1E">
        <w:rPr>
          <w:rFonts w:ascii="Arial" w:hAnsi="Arial" w:cs="Arial"/>
          <w:snapToGrid w:val="0"/>
          <w:sz w:val="22"/>
          <w:szCs w:val="22"/>
        </w:rPr>
        <w:t>–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="00BF1C1E">
        <w:rPr>
          <w:rFonts w:ascii="Arial" w:hAnsi="Arial" w:cs="Arial"/>
          <w:snapToGrid w:val="0"/>
          <w:sz w:val="22"/>
          <w:szCs w:val="22"/>
        </w:rPr>
        <w:t xml:space="preserve">cenné papíry v ceně </w:t>
      </w:r>
      <w:r w:rsidR="00032091">
        <w:rPr>
          <w:rFonts w:ascii="Arial" w:hAnsi="Arial" w:cs="Arial"/>
          <w:snapToGrid w:val="0"/>
          <w:sz w:val="22"/>
          <w:szCs w:val="22"/>
        </w:rPr>
        <w:t>88</w:t>
      </w:r>
      <w:r w:rsidR="00BF1C1E">
        <w:rPr>
          <w:rFonts w:ascii="Arial" w:hAnsi="Arial" w:cs="Arial"/>
          <w:snapToGrid w:val="0"/>
          <w:sz w:val="22"/>
          <w:szCs w:val="22"/>
        </w:rPr>
        <w:t>4 tis. Kč (</w:t>
      </w:r>
      <w:proofErr w:type="gramStart"/>
      <w:r w:rsidR="00BF1C1E">
        <w:rPr>
          <w:rFonts w:ascii="Arial" w:hAnsi="Arial" w:cs="Arial"/>
          <w:snapToGrid w:val="0"/>
          <w:sz w:val="22"/>
          <w:szCs w:val="22"/>
        </w:rPr>
        <w:t xml:space="preserve">účet </w:t>
      </w:r>
      <w:r w:rsidR="00766FCE">
        <w:rPr>
          <w:rFonts w:ascii="Arial" w:hAnsi="Arial" w:cs="Arial"/>
          <w:snapToGrid w:val="0"/>
          <w:sz w:val="22"/>
          <w:szCs w:val="22"/>
        </w:rPr>
        <w:t xml:space="preserve"> 069</w:t>
      </w:r>
      <w:proofErr w:type="gramEnd"/>
      <w:r w:rsidR="00766FCE">
        <w:rPr>
          <w:rFonts w:ascii="Arial" w:hAnsi="Arial" w:cs="Arial"/>
          <w:snapToGrid w:val="0"/>
          <w:sz w:val="22"/>
          <w:szCs w:val="22"/>
        </w:rPr>
        <w:t>)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67714BC" w14:textId="77777777" w:rsidR="003D3E7A" w:rsidRPr="009D0E09" w:rsidRDefault="003D3E7A" w:rsidP="005059CB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2. Reprodukční pořizovací ceny</w:t>
      </w:r>
      <w:r w:rsidRPr="009D0E09">
        <w:rPr>
          <w:rFonts w:ascii="Arial" w:hAnsi="Arial" w:cs="Arial"/>
          <w:snapToGrid w:val="0"/>
          <w:sz w:val="22"/>
          <w:szCs w:val="22"/>
        </w:rPr>
        <w:t>:</w:t>
      </w:r>
    </w:p>
    <w:p w14:paraId="41633F7F" w14:textId="77777777" w:rsidR="003D3E7A" w:rsidRPr="009D0E09" w:rsidRDefault="003D3E7A">
      <w:pPr>
        <w:pStyle w:val="Zkladntext2"/>
        <w:rPr>
          <w:rFonts w:ascii="Arial" w:hAnsi="Arial" w:cs="Arial"/>
          <w:i/>
          <w:snapToGrid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 xml:space="preserve">Nabyté pozemky směnnou byly oceněny na základě znaleckých </w:t>
      </w:r>
      <w:proofErr w:type="gramStart"/>
      <w:r w:rsidRPr="009D0E09">
        <w:rPr>
          <w:rFonts w:ascii="Arial" w:hAnsi="Arial" w:cs="Arial"/>
          <w:sz w:val="22"/>
          <w:szCs w:val="22"/>
        </w:rPr>
        <w:t>posudků</w:t>
      </w:r>
      <w:proofErr w:type="gramEnd"/>
      <w:r w:rsidR="00A0451C">
        <w:rPr>
          <w:rFonts w:ascii="Arial" w:hAnsi="Arial" w:cs="Arial"/>
          <w:sz w:val="22"/>
          <w:szCs w:val="22"/>
        </w:rPr>
        <w:t xml:space="preserve"> pokud překročily stanovenou hladinu významnosti</w:t>
      </w:r>
      <w:r w:rsidRPr="009D0E09">
        <w:rPr>
          <w:rFonts w:ascii="Arial" w:hAnsi="Arial" w:cs="Arial"/>
          <w:sz w:val="22"/>
          <w:szCs w:val="22"/>
        </w:rPr>
        <w:t xml:space="preserve">.  </w:t>
      </w:r>
    </w:p>
    <w:p w14:paraId="1787C4C1" w14:textId="245AFD76" w:rsidR="003D3E7A" w:rsidRPr="009D0E09" w:rsidRDefault="003D3E7A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3. Změny způsobů oceňování: </w:t>
      </w:r>
      <w:r w:rsidR="00B07788">
        <w:rPr>
          <w:rFonts w:ascii="Arial" w:hAnsi="Arial" w:cs="Arial"/>
          <w:snapToGrid w:val="0"/>
          <w:sz w:val="22"/>
          <w:szCs w:val="22"/>
        </w:rPr>
        <w:t xml:space="preserve">V roce </w:t>
      </w:r>
      <w:proofErr w:type="gramStart"/>
      <w:r w:rsidR="00B07788">
        <w:rPr>
          <w:rFonts w:ascii="Arial" w:hAnsi="Arial" w:cs="Arial"/>
          <w:snapToGrid w:val="0"/>
          <w:sz w:val="22"/>
          <w:szCs w:val="22"/>
        </w:rPr>
        <w:t>20</w:t>
      </w:r>
      <w:r w:rsidR="00855548">
        <w:rPr>
          <w:rFonts w:ascii="Arial" w:hAnsi="Arial" w:cs="Arial"/>
          <w:snapToGrid w:val="0"/>
          <w:sz w:val="22"/>
          <w:szCs w:val="22"/>
        </w:rPr>
        <w:t>2</w:t>
      </w:r>
      <w:r w:rsidR="00A464A0">
        <w:rPr>
          <w:rFonts w:ascii="Arial" w:hAnsi="Arial" w:cs="Arial"/>
          <w:snapToGrid w:val="0"/>
          <w:sz w:val="22"/>
          <w:szCs w:val="22"/>
        </w:rPr>
        <w:t>1</w:t>
      </w:r>
      <w:r w:rsidR="00116535"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nebyly</w:t>
      </w:r>
      <w:proofErr w:type="gramEnd"/>
      <w:r w:rsidRPr="009D0E09">
        <w:rPr>
          <w:rFonts w:ascii="Arial" w:hAnsi="Arial" w:cs="Arial"/>
          <w:snapToGrid w:val="0"/>
          <w:sz w:val="22"/>
          <w:szCs w:val="22"/>
        </w:rPr>
        <w:t xml:space="preserve"> změny ve způsobu oceňování.</w:t>
      </w:r>
    </w:p>
    <w:p w14:paraId="4E93DCE1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4. Odpisový plán: </w:t>
      </w:r>
      <w:r w:rsidR="00733E87">
        <w:rPr>
          <w:rFonts w:ascii="Arial" w:hAnsi="Arial" w:cs="Arial"/>
          <w:snapToGrid w:val="0"/>
          <w:sz w:val="22"/>
          <w:szCs w:val="22"/>
        </w:rPr>
        <w:t xml:space="preserve">Účetní jednotka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provádí </w:t>
      </w:r>
      <w:r w:rsidR="00617027">
        <w:rPr>
          <w:rFonts w:ascii="Arial" w:hAnsi="Arial" w:cs="Arial"/>
          <w:snapToGrid w:val="0"/>
          <w:sz w:val="22"/>
          <w:szCs w:val="22"/>
        </w:rPr>
        <w:t>od r. 2011</w:t>
      </w:r>
      <w:r w:rsidR="00733E87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účetní odpisy. </w:t>
      </w:r>
    </w:p>
    <w:p w14:paraId="198D897E" w14:textId="4E92BBA1" w:rsidR="003D3E7A" w:rsidRPr="009D0E09" w:rsidRDefault="003D3E7A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>5. Přepočet údajů v cizích měnách na českou měnu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není </w:t>
      </w:r>
      <w:proofErr w:type="gramStart"/>
      <w:r w:rsidRPr="009D0E09">
        <w:rPr>
          <w:rFonts w:ascii="Arial" w:hAnsi="Arial" w:cs="Arial"/>
          <w:snapToGrid w:val="0"/>
          <w:sz w:val="22"/>
          <w:szCs w:val="22"/>
        </w:rPr>
        <w:t xml:space="preserve">stanoven,  </w:t>
      </w:r>
      <w:r w:rsidR="00116535" w:rsidRPr="009D0E09">
        <w:rPr>
          <w:rFonts w:ascii="Arial" w:hAnsi="Arial" w:cs="Arial"/>
          <w:snapToGrid w:val="0"/>
          <w:sz w:val="22"/>
          <w:szCs w:val="22"/>
        </w:rPr>
        <w:t>protože</w:t>
      </w:r>
      <w:proofErr w:type="gramEnd"/>
      <w:r w:rsidR="00116535" w:rsidRPr="009D0E09">
        <w:rPr>
          <w:rFonts w:ascii="Arial" w:hAnsi="Arial" w:cs="Arial"/>
          <w:snapToGrid w:val="0"/>
          <w:sz w:val="22"/>
          <w:szCs w:val="22"/>
        </w:rPr>
        <w:t xml:space="preserve"> žádné platby v roce </w:t>
      </w:r>
      <w:r w:rsidR="006125CA" w:rsidRPr="009D0E09">
        <w:rPr>
          <w:rFonts w:ascii="Arial" w:hAnsi="Arial" w:cs="Arial"/>
          <w:snapToGrid w:val="0"/>
          <w:sz w:val="22"/>
          <w:szCs w:val="22"/>
        </w:rPr>
        <w:t>20</w:t>
      </w:r>
      <w:r w:rsidR="00855548">
        <w:rPr>
          <w:rFonts w:ascii="Arial" w:hAnsi="Arial" w:cs="Arial"/>
          <w:snapToGrid w:val="0"/>
          <w:sz w:val="22"/>
          <w:szCs w:val="22"/>
        </w:rPr>
        <w:t>20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nebyly realizovány v cizí měně.</w:t>
      </w:r>
    </w:p>
    <w:p w14:paraId="65E073DF" w14:textId="77777777" w:rsidR="00266D8D" w:rsidRDefault="00266D8D">
      <w:pPr>
        <w:spacing w:before="120"/>
        <w:rPr>
          <w:rFonts w:ascii="Arial" w:hAnsi="Arial" w:cs="Arial"/>
          <w:b/>
          <w:snapToGrid w:val="0"/>
          <w:sz w:val="28"/>
          <w:szCs w:val="28"/>
        </w:rPr>
      </w:pPr>
    </w:p>
    <w:p w14:paraId="6ECA2EB1" w14:textId="77777777" w:rsidR="003D3E7A" w:rsidRPr="009D0E09" w:rsidRDefault="003D3E7A">
      <w:pPr>
        <w:spacing w:before="120"/>
        <w:rPr>
          <w:rFonts w:ascii="Arial" w:hAnsi="Arial" w:cs="Arial"/>
          <w:snapToGrid w:val="0"/>
          <w:sz w:val="28"/>
          <w:szCs w:val="28"/>
        </w:rPr>
      </w:pPr>
      <w:r w:rsidRPr="009D0E09">
        <w:rPr>
          <w:rFonts w:ascii="Arial" w:hAnsi="Arial" w:cs="Arial"/>
          <w:b/>
          <w:snapToGrid w:val="0"/>
          <w:sz w:val="28"/>
          <w:szCs w:val="28"/>
        </w:rPr>
        <w:t xml:space="preserve">Vybrané podstatné údaje pro </w:t>
      </w:r>
      <w:proofErr w:type="gramStart"/>
      <w:r w:rsidRPr="009D0E09">
        <w:rPr>
          <w:rFonts w:ascii="Arial" w:hAnsi="Arial" w:cs="Arial"/>
          <w:b/>
          <w:snapToGrid w:val="0"/>
          <w:sz w:val="28"/>
          <w:szCs w:val="28"/>
        </w:rPr>
        <w:t>posouzení  majetkoprávní</w:t>
      </w:r>
      <w:proofErr w:type="gramEnd"/>
      <w:r w:rsidRPr="009D0E09">
        <w:rPr>
          <w:rFonts w:ascii="Arial" w:hAnsi="Arial" w:cs="Arial"/>
          <w:b/>
          <w:snapToGrid w:val="0"/>
          <w:sz w:val="28"/>
          <w:szCs w:val="28"/>
        </w:rPr>
        <w:t xml:space="preserve"> situace </w:t>
      </w:r>
      <w:r w:rsidRPr="009D0E09">
        <w:rPr>
          <w:rFonts w:ascii="Arial" w:hAnsi="Arial" w:cs="Arial"/>
          <w:snapToGrid w:val="0"/>
          <w:sz w:val="28"/>
          <w:szCs w:val="28"/>
        </w:rPr>
        <w:t xml:space="preserve"> </w:t>
      </w:r>
    </w:p>
    <w:p w14:paraId="5D6E1FBB" w14:textId="77777777" w:rsidR="00266D8D" w:rsidRDefault="00266D8D" w:rsidP="005059CB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64C42445" w14:textId="73481C5F" w:rsidR="003D3E7A" w:rsidRPr="009D0E09" w:rsidRDefault="003D3E7A" w:rsidP="005059CB">
      <w:pPr>
        <w:pStyle w:val="Zkladntext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 xml:space="preserve">1. Pohledávky z obchodního styku k 31. 12. </w:t>
      </w:r>
      <w:r w:rsidR="006125CA" w:rsidRPr="009D0E09">
        <w:rPr>
          <w:rFonts w:ascii="Arial" w:hAnsi="Arial" w:cs="Arial"/>
          <w:b/>
          <w:sz w:val="22"/>
          <w:szCs w:val="22"/>
        </w:rPr>
        <w:t>20</w:t>
      </w:r>
      <w:r w:rsidR="00855548">
        <w:rPr>
          <w:rFonts w:ascii="Arial" w:hAnsi="Arial" w:cs="Arial"/>
          <w:b/>
          <w:sz w:val="22"/>
          <w:szCs w:val="22"/>
        </w:rPr>
        <w:t>2</w:t>
      </w:r>
      <w:r w:rsidR="00A464A0">
        <w:rPr>
          <w:rFonts w:ascii="Arial" w:hAnsi="Arial" w:cs="Arial"/>
          <w:b/>
          <w:sz w:val="22"/>
          <w:szCs w:val="22"/>
        </w:rPr>
        <w:t>1</w:t>
      </w:r>
      <w:r w:rsidRPr="009D0E09">
        <w:rPr>
          <w:rFonts w:ascii="Arial" w:hAnsi="Arial" w:cs="Arial"/>
          <w:b/>
          <w:sz w:val="22"/>
          <w:szCs w:val="22"/>
        </w:rPr>
        <w:t xml:space="preserve">: </w:t>
      </w:r>
      <w:r w:rsidRPr="009D0E09">
        <w:rPr>
          <w:rFonts w:ascii="Arial" w:hAnsi="Arial" w:cs="Arial"/>
          <w:sz w:val="22"/>
          <w:szCs w:val="22"/>
        </w:rPr>
        <w:t>Účetní jednotka nevede pohledávky z obchodního styku, pouze pohledávky za rozpočtové příjmy.</w:t>
      </w:r>
      <w:r w:rsidRPr="009D0E09">
        <w:rPr>
          <w:rFonts w:ascii="Arial" w:hAnsi="Arial" w:cs="Arial"/>
          <w:b/>
          <w:sz w:val="22"/>
          <w:szCs w:val="22"/>
        </w:rPr>
        <w:t xml:space="preserve"> </w:t>
      </w:r>
      <w:r w:rsidRPr="009D0E09">
        <w:rPr>
          <w:rFonts w:ascii="Arial" w:hAnsi="Arial" w:cs="Arial"/>
          <w:sz w:val="22"/>
          <w:szCs w:val="22"/>
        </w:rPr>
        <w:t xml:space="preserve"> </w:t>
      </w:r>
    </w:p>
    <w:p w14:paraId="53B05504" w14:textId="77777777" w:rsidR="003D3E7A" w:rsidRPr="009D0E09" w:rsidRDefault="003D3E7A">
      <w:pPr>
        <w:pStyle w:val="Zkladntext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b/>
          <w:bCs/>
          <w:snapToGrid/>
          <w:sz w:val="22"/>
          <w:szCs w:val="22"/>
        </w:rPr>
        <w:t xml:space="preserve">2. </w:t>
      </w:r>
      <w:r w:rsidRPr="009D0E09">
        <w:rPr>
          <w:rFonts w:ascii="Arial" w:hAnsi="Arial" w:cs="Arial"/>
          <w:b/>
          <w:sz w:val="22"/>
          <w:szCs w:val="22"/>
        </w:rPr>
        <w:t xml:space="preserve">Celkové pohledávky mimo záloh na energie:  </w:t>
      </w:r>
      <w:r w:rsidR="00BF1C1E">
        <w:rPr>
          <w:rFonts w:ascii="Arial" w:hAnsi="Arial" w:cs="Arial"/>
          <w:b/>
          <w:sz w:val="22"/>
          <w:szCs w:val="22"/>
        </w:rPr>
        <w:t>0,-</w:t>
      </w:r>
      <w:r w:rsidR="00CC05CF" w:rsidRPr="00CC05CF">
        <w:rPr>
          <w:rFonts w:ascii="Arial" w:hAnsi="Arial" w:cs="Arial"/>
          <w:sz w:val="22"/>
          <w:szCs w:val="22"/>
        </w:rPr>
        <w:t>.</w:t>
      </w:r>
      <w:r w:rsidRPr="009D0E0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9D0E09">
        <w:rPr>
          <w:rFonts w:ascii="Arial" w:hAnsi="Arial" w:cs="Arial"/>
          <w:sz w:val="22"/>
          <w:szCs w:val="22"/>
        </w:rPr>
        <w:t xml:space="preserve">Kč, </w:t>
      </w:r>
      <w:r w:rsidR="000254DD">
        <w:rPr>
          <w:rFonts w:ascii="Arial" w:hAnsi="Arial" w:cs="Arial"/>
          <w:sz w:val="22"/>
          <w:szCs w:val="22"/>
        </w:rPr>
        <w:t xml:space="preserve"> (</w:t>
      </w:r>
      <w:proofErr w:type="gramEnd"/>
      <w:r w:rsidR="000254DD">
        <w:rPr>
          <w:rFonts w:ascii="Arial" w:hAnsi="Arial" w:cs="Arial"/>
          <w:sz w:val="22"/>
          <w:szCs w:val="22"/>
        </w:rPr>
        <w:t>účet 471)</w:t>
      </w:r>
    </w:p>
    <w:p w14:paraId="2EBA4E26" w14:textId="77777777" w:rsidR="003D3E7A" w:rsidRPr="009D0E09" w:rsidRDefault="003D3E7A">
      <w:pPr>
        <w:pStyle w:val="Zkladntext"/>
        <w:rPr>
          <w:rFonts w:ascii="Arial" w:hAnsi="Arial" w:cs="Arial"/>
          <w:bCs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 xml:space="preserve">3.  Pohledávky vnitřní mezi okruhy v tis. </w:t>
      </w:r>
      <w:proofErr w:type="gramStart"/>
      <w:r w:rsidRPr="009D0E09">
        <w:rPr>
          <w:rFonts w:ascii="Arial" w:hAnsi="Arial" w:cs="Arial"/>
          <w:b/>
          <w:sz w:val="22"/>
          <w:szCs w:val="22"/>
        </w:rPr>
        <w:t xml:space="preserve">Kč: </w:t>
      </w:r>
      <w:r w:rsidRPr="009D0E09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D0E09">
        <w:rPr>
          <w:rFonts w:ascii="Arial" w:hAnsi="Arial" w:cs="Arial"/>
          <w:bCs/>
          <w:sz w:val="22"/>
          <w:szCs w:val="22"/>
        </w:rPr>
        <w:t xml:space="preserve">   0  tis. Kč (účet </w:t>
      </w:r>
      <w:r w:rsidR="00986743">
        <w:rPr>
          <w:rFonts w:ascii="Arial" w:hAnsi="Arial" w:cs="Arial"/>
          <w:bCs/>
          <w:sz w:val="22"/>
          <w:szCs w:val="22"/>
        </w:rPr>
        <w:t xml:space="preserve"> </w:t>
      </w:r>
      <w:r w:rsidRPr="009D0E09">
        <w:rPr>
          <w:rFonts w:ascii="Arial" w:hAnsi="Arial" w:cs="Arial"/>
          <w:bCs/>
          <w:sz w:val="22"/>
          <w:szCs w:val="22"/>
        </w:rPr>
        <w:t xml:space="preserve">272) </w:t>
      </w:r>
    </w:p>
    <w:p w14:paraId="3C54DD86" w14:textId="15B3C92C" w:rsidR="0081344F" w:rsidRPr="009D0E09" w:rsidRDefault="003D3E7A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4. Pohledávky kryté zástavním právem nebo jinak </w:t>
      </w:r>
      <w:proofErr w:type="gramStart"/>
      <w:r w:rsidRPr="009D0E09">
        <w:rPr>
          <w:rFonts w:ascii="Arial" w:hAnsi="Arial" w:cs="Arial"/>
          <w:b/>
          <w:snapToGrid w:val="0"/>
          <w:sz w:val="22"/>
          <w:szCs w:val="22"/>
        </w:rPr>
        <w:t>jištěny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29F8">
        <w:rPr>
          <w:rFonts w:ascii="Arial" w:hAnsi="Arial" w:cs="Arial"/>
          <w:snapToGrid w:val="0"/>
          <w:sz w:val="22"/>
          <w:szCs w:val="22"/>
        </w:rPr>
        <w:t>:</w:t>
      </w:r>
      <w:proofErr w:type="gramEnd"/>
      <w:r w:rsidRPr="00C629F8">
        <w:rPr>
          <w:rFonts w:ascii="Arial" w:hAnsi="Arial" w:cs="Arial"/>
          <w:snapToGrid w:val="0"/>
          <w:sz w:val="22"/>
          <w:szCs w:val="22"/>
        </w:rPr>
        <w:t xml:space="preserve">  </w:t>
      </w:r>
      <w:r w:rsidR="00A464A0">
        <w:rPr>
          <w:rFonts w:ascii="Arial" w:hAnsi="Arial" w:cs="Arial"/>
          <w:snapToGrid w:val="0"/>
          <w:sz w:val="22"/>
          <w:szCs w:val="22"/>
        </w:rPr>
        <w:t>0</w:t>
      </w:r>
      <w:r w:rsidR="008A7355" w:rsidRPr="009D0E0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A7355" w:rsidRPr="009D0E09">
        <w:rPr>
          <w:rFonts w:ascii="Arial" w:hAnsi="Arial" w:cs="Arial"/>
          <w:snapToGrid w:val="0"/>
          <w:sz w:val="22"/>
          <w:szCs w:val="22"/>
        </w:rPr>
        <w:t>tis. Kč</w:t>
      </w:r>
      <w:r w:rsidR="008A7355" w:rsidRPr="009D0E09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1EC32FBB" w14:textId="7792500A" w:rsidR="003D3E7A" w:rsidRPr="009D0E09" w:rsidRDefault="003D3E7A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9D0E09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5. Závazky z obchodního styku k 31. 12. </w:t>
      </w:r>
      <w:proofErr w:type="gramStart"/>
      <w:r w:rsidR="00141048" w:rsidRPr="009D0E09">
        <w:rPr>
          <w:rFonts w:ascii="Arial" w:hAnsi="Arial" w:cs="Arial"/>
          <w:b/>
          <w:snapToGrid w:val="0"/>
          <w:color w:val="000000"/>
          <w:sz w:val="22"/>
          <w:szCs w:val="22"/>
        </w:rPr>
        <w:t>20</w:t>
      </w:r>
      <w:r w:rsidR="00855548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="00A464A0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Pr="009D0E09">
        <w:rPr>
          <w:rFonts w:ascii="Arial" w:hAnsi="Arial" w:cs="Arial"/>
          <w:snapToGrid w:val="0"/>
          <w:color w:val="000000"/>
          <w:sz w:val="22"/>
          <w:szCs w:val="22"/>
        </w:rPr>
        <w:t xml:space="preserve">:   </w:t>
      </w:r>
      <w:proofErr w:type="gramEnd"/>
      <w:r w:rsidR="00F518E8">
        <w:rPr>
          <w:rFonts w:ascii="Arial" w:hAnsi="Arial" w:cs="Arial"/>
          <w:snapToGrid w:val="0"/>
          <w:color w:val="000000"/>
          <w:sz w:val="22"/>
          <w:szCs w:val="22"/>
        </w:rPr>
        <w:t>730</w:t>
      </w:r>
      <w:r w:rsidR="00BF1C1E">
        <w:rPr>
          <w:rFonts w:ascii="Arial" w:hAnsi="Arial" w:cs="Arial"/>
          <w:snapToGrid w:val="0"/>
          <w:color w:val="000000"/>
          <w:sz w:val="22"/>
          <w:szCs w:val="22"/>
        </w:rPr>
        <w:t>. t</w:t>
      </w:r>
      <w:r w:rsidRPr="009D0E09">
        <w:rPr>
          <w:rFonts w:ascii="Arial" w:hAnsi="Arial" w:cs="Arial"/>
          <w:bCs/>
          <w:snapToGrid w:val="0"/>
          <w:sz w:val="22"/>
          <w:szCs w:val="22"/>
        </w:rPr>
        <w:t>is. Kč</w:t>
      </w:r>
      <w:r w:rsidR="006125CA" w:rsidRPr="009D0E09">
        <w:rPr>
          <w:rFonts w:ascii="Arial" w:hAnsi="Arial" w:cs="Arial"/>
          <w:bCs/>
          <w:snapToGrid w:val="0"/>
          <w:sz w:val="22"/>
          <w:szCs w:val="22"/>
        </w:rPr>
        <w:t xml:space="preserve"> (účet 321)</w:t>
      </w:r>
    </w:p>
    <w:p w14:paraId="410AC870" w14:textId="77777777" w:rsidR="003D3E7A" w:rsidRPr="009D0E09" w:rsidRDefault="003D3E7A">
      <w:pPr>
        <w:spacing w:before="12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D0E09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6.  Po lhůtě splatnosti více než 180 dnů: </w:t>
      </w:r>
      <w:r w:rsidRPr="009D0E09">
        <w:rPr>
          <w:rFonts w:ascii="Arial" w:hAnsi="Arial" w:cs="Arial"/>
          <w:bCs/>
          <w:snapToGrid w:val="0"/>
          <w:color w:val="000000"/>
          <w:sz w:val="22"/>
          <w:szCs w:val="22"/>
        </w:rPr>
        <w:t>Nejsou</w:t>
      </w:r>
      <w:r w:rsidRPr="009D0E09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55B850AB" w14:textId="77777777" w:rsidR="003D3E7A" w:rsidRPr="009D0E09" w:rsidRDefault="003D3E7A" w:rsidP="0068421C">
      <w:pPr>
        <w:pStyle w:val="Zkladntext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>7. Závazky kryté zástavním právem nebo jinak jištěny:</w:t>
      </w:r>
      <w:r w:rsidRPr="009D0E09">
        <w:rPr>
          <w:rFonts w:ascii="Arial" w:hAnsi="Arial" w:cs="Arial"/>
          <w:sz w:val="22"/>
          <w:szCs w:val="22"/>
        </w:rPr>
        <w:t xml:space="preserve"> </w:t>
      </w:r>
      <w:r w:rsidR="006125CA" w:rsidRPr="009D0E09">
        <w:rPr>
          <w:rFonts w:ascii="Arial" w:hAnsi="Arial" w:cs="Arial"/>
          <w:sz w:val="22"/>
          <w:szCs w:val="22"/>
        </w:rPr>
        <w:t>nejsou</w:t>
      </w:r>
    </w:p>
    <w:p w14:paraId="1AFBA41D" w14:textId="77777777" w:rsidR="003D3E7A" w:rsidRPr="009D0E09" w:rsidRDefault="003D3E7A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9D0E09">
        <w:rPr>
          <w:rFonts w:ascii="Arial" w:hAnsi="Arial" w:cs="Arial"/>
          <w:b/>
          <w:snapToGrid w:val="0"/>
          <w:sz w:val="22"/>
          <w:szCs w:val="22"/>
        </w:rPr>
        <w:t>8 .</w:t>
      </w:r>
      <w:proofErr w:type="gramEnd"/>
      <w:r w:rsidRPr="009D0E09">
        <w:rPr>
          <w:rFonts w:ascii="Arial" w:hAnsi="Arial" w:cs="Arial"/>
          <w:b/>
          <w:snapToGrid w:val="0"/>
          <w:sz w:val="22"/>
          <w:szCs w:val="22"/>
        </w:rPr>
        <w:t xml:space="preserve"> Závazky nevedené v účetnictví:</w:t>
      </w:r>
      <w:r w:rsidR="002B7CC8">
        <w:rPr>
          <w:rFonts w:ascii="Arial" w:hAnsi="Arial" w:cs="Arial"/>
          <w:snapToGrid w:val="0"/>
          <w:sz w:val="22"/>
          <w:szCs w:val="22"/>
        </w:rPr>
        <w:t xml:space="preserve"> Přijetí dotací do vypořádání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. Dotace jsou zaúčtovány v souladu </w:t>
      </w:r>
      <w:r w:rsidR="00B07788">
        <w:rPr>
          <w:rFonts w:ascii="Arial" w:hAnsi="Arial" w:cs="Arial"/>
          <w:snapToGrid w:val="0"/>
          <w:sz w:val="22"/>
          <w:szCs w:val="22"/>
        </w:rPr>
        <w:t xml:space="preserve">   </w:t>
      </w:r>
      <w:r w:rsidR="00733E87">
        <w:rPr>
          <w:rFonts w:ascii="Arial" w:hAnsi="Arial" w:cs="Arial"/>
          <w:snapToGrid w:val="0"/>
          <w:sz w:val="22"/>
          <w:szCs w:val="22"/>
        </w:rPr>
        <w:t xml:space="preserve"> 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s účetními postupy do příjmů. </w:t>
      </w:r>
    </w:p>
    <w:p w14:paraId="42D3A6E8" w14:textId="77777777" w:rsidR="003D3E7A" w:rsidRPr="009D0E09" w:rsidRDefault="003D3E7A">
      <w:pPr>
        <w:pStyle w:val="Nadpis3"/>
        <w:jc w:val="both"/>
        <w:rPr>
          <w:rFonts w:ascii="Arial" w:hAnsi="Arial" w:cs="Arial"/>
          <w:color w:val="000000"/>
          <w:sz w:val="22"/>
          <w:szCs w:val="22"/>
        </w:rPr>
      </w:pPr>
      <w:r w:rsidRPr="009D0E09">
        <w:rPr>
          <w:rFonts w:ascii="Arial" w:hAnsi="Arial" w:cs="Arial"/>
          <w:b/>
          <w:color w:val="000000"/>
          <w:sz w:val="22"/>
          <w:szCs w:val="22"/>
        </w:rPr>
        <w:t>9. Najatý majetek (finanční leasing):</w:t>
      </w:r>
      <w:r w:rsidRPr="009D0E09">
        <w:rPr>
          <w:rFonts w:ascii="Arial" w:hAnsi="Arial" w:cs="Arial"/>
          <w:color w:val="000000"/>
          <w:sz w:val="22"/>
          <w:szCs w:val="22"/>
        </w:rPr>
        <w:t xml:space="preserve">  Účetní jednotka nepořídila žádný majetek formou leasingu. </w:t>
      </w:r>
    </w:p>
    <w:p w14:paraId="4CB6D8DD" w14:textId="2FF3D574" w:rsidR="003D3E7A" w:rsidRPr="00831490" w:rsidRDefault="003D3E7A">
      <w:pPr>
        <w:pStyle w:val="Nadpis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0E09">
        <w:rPr>
          <w:rFonts w:ascii="Arial" w:hAnsi="Arial" w:cs="Arial"/>
          <w:b/>
          <w:color w:val="auto"/>
          <w:sz w:val="22"/>
          <w:szCs w:val="22"/>
        </w:rPr>
        <w:t xml:space="preserve">10. </w:t>
      </w:r>
      <w:proofErr w:type="gramStart"/>
      <w:r w:rsidRPr="009D0E09">
        <w:rPr>
          <w:rFonts w:ascii="Arial" w:hAnsi="Arial" w:cs="Arial"/>
          <w:b/>
          <w:color w:val="auto"/>
          <w:sz w:val="22"/>
          <w:szCs w:val="22"/>
        </w:rPr>
        <w:t>Majetek  zatížen</w:t>
      </w:r>
      <w:proofErr w:type="gramEnd"/>
      <w:r w:rsidRPr="009D0E09">
        <w:rPr>
          <w:rFonts w:ascii="Arial" w:hAnsi="Arial" w:cs="Arial"/>
          <w:b/>
          <w:color w:val="auto"/>
          <w:sz w:val="22"/>
          <w:szCs w:val="22"/>
        </w:rPr>
        <w:t xml:space="preserve"> zástavním a jiným věcným právem</w:t>
      </w:r>
      <w:r w:rsidRPr="00831490">
        <w:rPr>
          <w:rFonts w:ascii="Arial" w:hAnsi="Arial" w:cs="Arial"/>
          <w:b/>
          <w:color w:val="000000"/>
          <w:sz w:val="22"/>
          <w:szCs w:val="22"/>
        </w:rPr>
        <w:t>:</w:t>
      </w:r>
      <w:r w:rsidRPr="00831490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F518E8">
        <w:rPr>
          <w:rFonts w:ascii="Arial" w:hAnsi="Arial" w:cs="Arial"/>
          <w:bCs/>
          <w:color w:val="000000"/>
          <w:sz w:val="22"/>
          <w:szCs w:val="22"/>
        </w:rPr>
        <w:t>171</w:t>
      </w:r>
      <w:r w:rsidR="00831490" w:rsidRPr="00831490">
        <w:rPr>
          <w:rFonts w:ascii="Arial" w:hAnsi="Arial" w:cs="Arial"/>
          <w:bCs/>
          <w:color w:val="000000"/>
          <w:sz w:val="22"/>
          <w:szCs w:val="22"/>
        </w:rPr>
        <w:t xml:space="preserve"> tis Kč</w:t>
      </w:r>
    </w:p>
    <w:p w14:paraId="1DAA742C" w14:textId="77777777" w:rsidR="003D3E7A" w:rsidRPr="009D0E09" w:rsidRDefault="003D3E7A">
      <w:pPr>
        <w:pStyle w:val="Normln1"/>
        <w:widowControl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 xml:space="preserve">11. Dlouhodobý majetek: </w:t>
      </w:r>
    </w:p>
    <w:p w14:paraId="2F378651" w14:textId="36B4C4C5" w:rsidR="00130CCA" w:rsidRDefault="000254DD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roce 20</w:t>
      </w:r>
      <w:r w:rsidR="00855548">
        <w:rPr>
          <w:rFonts w:ascii="Arial" w:hAnsi="Arial" w:cs="Arial"/>
          <w:b w:val="0"/>
          <w:bCs w:val="0"/>
          <w:sz w:val="22"/>
          <w:szCs w:val="22"/>
        </w:rPr>
        <w:t>2</w:t>
      </w:r>
      <w:r w:rsidR="00A464A0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C05CF">
        <w:rPr>
          <w:rFonts w:ascii="Arial" w:hAnsi="Arial" w:cs="Arial"/>
          <w:b w:val="0"/>
          <w:bCs w:val="0"/>
          <w:sz w:val="22"/>
          <w:szCs w:val="22"/>
        </w:rPr>
        <w:t xml:space="preserve">byl pořízen </w:t>
      </w:r>
      <w:r w:rsidR="001B638A">
        <w:rPr>
          <w:rFonts w:ascii="Arial" w:hAnsi="Arial" w:cs="Arial"/>
          <w:b w:val="0"/>
          <w:bCs w:val="0"/>
          <w:sz w:val="22"/>
          <w:szCs w:val="22"/>
        </w:rPr>
        <w:t xml:space="preserve">tento </w:t>
      </w:r>
      <w:r w:rsidR="00CC05CF">
        <w:rPr>
          <w:rFonts w:ascii="Arial" w:hAnsi="Arial" w:cs="Arial"/>
          <w:b w:val="0"/>
          <w:bCs w:val="0"/>
          <w:sz w:val="22"/>
          <w:szCs w:val="22"/>
        </w:rPr>
        <w:t>dlouhodobý majetek</w:t>
      </w:r>
      <w:r w:rsidR="001B638A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D505776" w14:textId="77777777" w:rsidR="00A36667" w:rsidRDefault="001B638A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</w:t>
      </w:r>
      <w:r w:rsidR="000254DD">
        <w:rPr>
          <w:rFonts w:ascii="Arial" w:hAnsi="Arial" w:cs="Arial"/>
          <w:b w:val="0"/>
          <w:bCs w:val="0"/>
          <w:sz w:val="22"/>
          <w:szCs w:val="22"/>
        </w:rPr>
        <w:t xml:space="preserve">o majetku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obce </w:t>
      </w:r>
      <w:r w:rsidR="000254DD">
        <w:rPr>
          <w:rFonts w:ascii="Arial" w:hAnsi="Arial" w:cs="Arial"/>
          <w:b w:val="0"/>
          <w:bCs w:val="0"/>
          <w:sz w:val="22"/>
          <w:szCs w:val="22"/>
        </w:rPr>
        <w:t>byl zařazen</w:t>
      </w:r>
      <w:r w:rsidR="00A36667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614EB54C" w14:textId="77777777" w:rsidR="00A36667" w:rsidRDefault="00A36667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rekonstrukce KD v 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hodnotě  1.180.705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>,52 Kč</w:t>
      </w:r>
    </w:p>
    <w:p w14:paraId="7FE67334" w14:textId="77777777" w:rsidR="00A36667" w:rsidRDefault="00A36667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garáž na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. 152 v 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hodnotě  95.745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>,95 Kč</w:t>
      </w:r>
    </w:p>
    <w:p w14:paraId="00288C19" w14:textId="743B68AA" w:rsidR="00130CCA" w:rsidRDefault="00A36667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hospodářský objekt na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. 156 v hodnotě 142.279,64 Kč</w:t>
      </w:r>
      <w:r w:rsidR="00130CC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E93572D" w14:textId="77777777" w:rsidR="00ED401F" w:rsidRPr="00ED401F" w:rsidRDefault="00ED401F" w:rsidP="00ED401F">
      <w:pPr>
        <w:pStyle w:val="Normln1"/>
      </w:pPr>
    </w:p>
    <w:p w14:paraId="658426C0" w14:textId="77777777" w:rsidR="003D3E7A" w:rsidRPr="009D0E09" w:rsidRDefault="002B7CC8" w:rsidP="005059CB">
      <w:pPr>
        <w:pStyle w:val="nadpis30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D3E7A" w:rsidRPr="009D0E09">
        <w:rPr>
          <w:rFonts w:ascii="Arial" w:hAnsi="Arial" w:cs="Arial"/>
          <w:b w:val="0"/>
          <w:bCs w:val="0"/>
          <w:sz w:val="22"/>
          <w:szCs w:val="22"/>
        </w:rPr>
        <w:t xml:space="preserve">Ostatní pohyby majetku nepřesáhly 1% bilanční sumy. </w:t>
      </w:r>
    </w:p>
    <w:p w14:paraId="19CF6DF7" w14:textId="77777777" w:rsidR="003D3E7A" w:rsidRPr="009D0E09" w:rsidRDefault="003D3E7A" w:rsidP="005059CB">
      <w:pPr>
        <w:pStyle w:val="Normln1"/>
        <w:jc w:val="both"/>
        <w:rPr>
          <w:rFonts w:ascii="Arial" w:hAnsi="Arial" w:cs="Arial"/>
          <w:sz w:val="22"/>
          <w:szCs w:val="22"/>
        </w:rPr>
      </w:pPr>
    </w:p>
    <w:p w14:paraId="45BA6AE1" w14:textId="77777777" w:rsidR="003D3E7A" w:rsidRPr="00266D8D" w:rsidRDefault="003D3E7A">
      <w:pPr>
        <w:pStyle w:val="nadpis30"/>
        <w:widowControl/>
        <w:jc w:val="both"/>
        <w:rPr>
          <w:rFonts w:ascii="Arial" w:hAnsi="Arial" w:cs="Arial"/>
          <w:sz w:val="28"/>
          <w:szCs w:val="28"/>
        </w:rPr>
      </w:pPr>
      <w:r w:rsidRPr="00266D8D">
        <w:rPr>
          <w:rFonts w:ascii="Arial" w:hAnsi="Arial" w:cs="Arial"/>
          <w:sz w:val="28"/>
          <w:szCs w:val="28"/>
        </w:rPr>
        <w:t>Finanční investice</w:t>
      </w:r>
    </w:p>
    <w:p w14:paraId="1BA324E3" w14:textId="77777777" w:rsidR="001A271F" w:rsidRPr="009D0E09" w:rsidRDefault="001A271F">
      <w:pPr>
        <w:pStyle w:val="Normln1"/>
        <w:widowControl/>
        <w:spacing w:before="120"/>
        <w:rPr>
          <w:rFonts w:ascii="Arial" w:hAnsi="Arial" w:cs="Arial"/>
          <w:b/>
          <w:sz w:val="22"/>
          <w:szCs w:val="22"/>
        </w:rPr>
      </w:pPr>
    </w:p>
    <w:p w14:paraId="5CCAE890" w14:textId="77777777" w:rsidR="005059CB" w:rsidRPr="009D0E09" w:rsidRDefault="003D3E7A" w:rsidP="005059CB">
      <w:pPr>
        <w:pStyle w:val="Normln1"/>
        <w:widowControl/>
        <w:spacing w:before="120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 xml:space="preserve">13. Ostatní významné skutečnosti: </w:t>
      </w:r>
      <w:r w:rsidR="00DD61C1" w:rsidRPr="009D0E09">
        <w:rPr>
          <w:rFonts w:ascii="Arial" w:hAnsi="Arial" w:cs="Arial"/>
          <w:b/>
          <w:sz w:val="22"/>
          <w:szCs w:val="22"/>
        </w:rPr>
        <w:t>Nezjištěny</w:t>
      </w:r>
    </w:p>
    <w:p w14:paraId="6F48BCD1" w14:textId="77777777" w:rsidR="00831490" w:rsidRDefault="00831490" w:rsidP="005059CB">
      <w:pPr>
        <w:pStyle w:val="Normln1"/>
        <w:widowControl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4809C54" w14:textId="77777777" w:rsidR="003D3E7A" w:rsidRPr="009D0E09" w:rsidRDefault="006125CA" w:rsidP="005059CB">
      <w:pPr>
        <w:pStyle w:val="Normln1"/>
        <w:widowControl/>
        <w:spacing w:before="120"/>
        <w:rPr>
          <w:rFonts w:ascii="Arial" w:hAnsi="Arial" w:cs="Arial"/>
          <w:b/>
          <w:bCs/>
          <w:sz w:val="22"/>
          <w:szCs w:val="22"/>
        </w:rPr>
      </w:pPr>
      <w:r w:rsidRPr="009D0E09">
        <w:rPr>
          <w:rFonts w:ascii="Arial" w:hAnsi="Arial" w:cs="Arial"/>
          <w:b/>
          <w:bCs/>
          <w:sz w:val="22"/>
          <w:szCs w:val="22"/>
        </w:rPr>
        <w:t xml:space="preserve">14. Účetní jednotka </w:t>
      </w:r>
      <w:r w:rsidR="005059CB" w:rsidRPr="009D0E09">
        <w:rPr>
          <w:rFonts w:ascii="Arial" w:hAnsi="Arial" w:cs="Arial"/>
          <w:b/>
          <w:bCs/>
          <w:sz w:val="22"/>
          <w:szCs w:val="22"/>
        </w:rPr>
        <w:t xml:space="preserve">vede podrozvahovou evidenci.  </w:t>
      </w:r>
    </w:p>
    <w:p w14:paraId="64FA2CD6" w14:textId="77777777" w:rsidR="003D3E7A" w:rsidRPr="009D0E09" w:rsidRDefault="00141048" w:rsidP="00141048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 w:rsidRPr="009D0E09">
        <w:rPr>
          <w:rFonts w:ascii="Arial" w:hAnsi="Arial" w:cs="Arial"/>
          <w:b/>
          <w:bCs/>
          <w:snapToGrid w:val="0"/>
          <w:sz w:val="22"/>
          <w:szCs w:val="22"/>
        </w:rPr>
        <w:t>15. Údaje dle novely vyhlášky č. 505/2002 Sb. (č. 472/2008 Sb. bod 12)</w:t>
      </w:r>
    </w:p>
    <w:p w14:paraId="6C970447" w14:textId="77777777" w:rsidR="00141048" w:rsidRPr="009D0E09" w:rsidRDefault="00141048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>Celková výměra lesn</w:t>
      </w:r>
      <w:r w:rsidR="009D0E09" w:rsidRPr="009D0E09">
        <w:rPr>
          <w:rFonts w:ascii="Arial" w:hAnsi="Arial" w:cs="Arial"/>
          <w:snapToGrid w:val="0"/>
          <w:sz w:val="22"/>
          <w:szCs w:val="22"/>
        </w:rPr>
        <w:t xml:space="preserve">ích pozemků s lesním porostem: </w:t>
      </w:r>
      <w:proofErr w:type="gramStart"/>
      <w:r w:rsidR="00766FCE">
        <w:rPr>
          <w:rFonts w:ascii="Arial" w:hAnsi="Arial" w:cs="Arial"/>
          <w:snapToGrid w:val="0"/>
          <w:sz w:val="22"/>
          <w:szCs w:val="22"/>
        </w:rPr>
        <w:t xml:space="preserve">64 </w:t>
      </w:r>
      <w:r w:rsidRPr="009D0E09">
        <w:rPr>
          <w:rFonts w:ascii="Arial" w:hAnsi="Arial" w:cs="Arial"/>
          <w:snapToGrid w:val="0"/>
          <w:sz w:val="22"/>
          <w:szCs w:val="22"/>
        </w:rPr>
        <w:t xml:space="preserve"> ha</w:t>
      </w:r>
      <w:proofErr w:type="gramEnd"/>
      <w:r w:rsidRPr="009D0E0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88BFF44" w14:textId="77777777" w:rsidR="00141048" w:rsidRPr="009D0E09" w:rsidRDefault="00141048" w:rsidP="0014104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9D0E09">
        <w:rPr>
          <w:rFonts w:ascii="Arial" w:hAnsi="Arial" w:cs="Arial"/>
          <w:snapToGrid w:val="0"/>
          <w:sz w:val="22"/>
          <w:szCs w:val="22"/>
        </w:rPr>
        <w:t xml:space="preserve">Účetní jednotka nemá majetek charakterů uměleckých děl a předmětů. </w:t>
      </w:r>
    </w:p>
    <w:p w14:paraId="065889BB" w14:textId="77777777" w:rsidR="00F518E8" w:rsidRDefault="00141048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 w:rsidRPr="009D0E09">
        <w:rPr>
          <w:rFonts w:ascii="Arial" w:hAnsi="Arial" w:cs="Arial"/>
          <w:b/>
          <w:bCs/>
          <w:snapToGrid w:val="0"/>
          <w:sz w:val="22"/>
          <w:szCs w:val="22"/>
        </w:rPr>
        <w:t xml:space="preserve">  </w:t>
      </w:r>
    </w:p>
    <w:p w14:paraId="2DCCCE10" w14:textId="5F9E4830" w:rsidR="00141048" w:rsidRDefault="00F518E8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Obec hospodařila podle schváleného rozpočtu. V průběhu roku bylo provedeno</w:t>
      </w:r>
      <w:r w:rsidR="009C2B35">
        <w:rPr>
          <w:rFonts w:ascii="Arial" w:hAnsi="Arial" w:cs="Arial"/>
          <w:b/>
          <w:bCs/>
          <w:snapToGrid w:val="0"/>
          <w:sz w:val="22"/>
          <w:szCs w:val="22"/>
        </w:rPr>
        <w:t xml:space="preserve"> 8 rozpočtových opatření a 10 změn rozpisu rozpočtu.</w:t>
      </w:r>
      <w:r w:rsidR="00141048" w:rsidRPr="009D0E09">
        <w:rPr>
          <w:rFonts w:ascii="Arial" w:hAnsi="Arial" w:cs="Arial"/>
          <w:b/>
          <w:bCs/>
          <w:snapToGrid w:val="0"/>
          <w:sz w:val="22"/>
          <w:szCs w:val="22"/>
        </w:rPr>
        <w:t xml:space="preserve">  </w:t>
      </w:r>
    </w:p>
    <w:p w14:paraId="56444495" w14:textId="28210A26" w:rsidR="009C2B35" w:rsidRDefault="009C2B35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Obec v roce 2021 obdržela dotace:</w:t>
      </w:r>
    </w:p>
    <w:p w14:paraId="168F1153" w14:textId="09985581" w:rsidR="009C2B35" w:rsidRDefault="009C2B35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14D9C1" w14:textId="232AB329" w:rsidR="009C2B35" w:rsidRDefault="009C2B35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Volby do PS Parlamentu ČR, UZ 98 071, částka 31.000,- Kč </w:t>
      </w:r>
      <w:proofErr w:type="gramStart"/>
      <w:r>
        <w:rPr>
          <w:rFonts w:ascii="Arial" w:hAnsi="Arial" w:cs="Arial"/>
          <w:b/>
          <w:bCs/>
          <w:snapToGrid w:val="0"/>
          <w:sz w:val="22"/>
          <w:szCs w:val="22"/>
        </w:rPr>
        <w:t>čerpáno  20.478</w:t>
      </w:r>
      <w:proofErr w:type="gramEnd"/>
      <w:r>
        <w:rPr>
          <w:rFonts w:ascii="Arial" w:hAnsi="Arial" w:cs="Arial"/>
          <w:b/>
          <w:bCs/>
          <w:snapToGrid w:val="0"/>
          <w:sz w:val="22"/>
          <w:szCs w:val="22"/>
        </w:rPr>
        <w:t>,- Kč</w:t>
      </w:r>
    </w:p>
    <w:p w14:paraId="3827ED3C" w14:textId="6948224A" w:rsidR="009C2B35" w:rsidRDefault="009C2B35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Dotace na </w:t>
      </w:r>
      <w:proofErr w:type="gramStart"/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rekonstrukci </w:t>
      </w:r>
      <w:r w:rsidR="00671A71">
        <w:rPr>
          <w:rFonts w:ascii="Arial" w:hAnsi="Arial" w:cs="Arial"/>
          <w:b/>
          <w:bCs/>
          <w:snapToGrid w:val="0"/>
          <w:sz w:val="22"/>
          <w:szCs w:val="22"/>
        </w:rPr>
        <w:t xml:space="preserve"> KD</w:t>
      </w:r>
      <w:proofErr w:type="gramEnd"/>
      <w:r w:rsidR="00671A71">
        <w:rPr>
          <w:rFonts w:ascii="Arial" w:hAnsi="Arial" w:cs="Arial"/>
          <w:b/>
          <w:bCs/>
          <w:snapToGrid w:val="0"/>
          <w:sz w:val="22"/>
          <w:szCs w:val="22"/>
        </w:rPr>
        <w:t xml:space="preserve"> v částce  960.264,- Kč</w:t>
      </w:r>
    </w:p>
    <w:p w14:paraId="0F5860C1" w14:textId="30A8F73B" w:rsidR="00671A71" w:rsidRPr="009D0E09" w:rsidRDefault="00671A71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Dotace na chodníky v částce 2.486.129,46 Kč.</w:t>
      </w:r>
    </w:p>
    <w:p w14:paraId="250A071E" w14:textId="77777777" w:rsidR="00141048" w:rsidRPr="009D0E09" w:rsidRDefault="00141048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CBFD26F" w14:textId="77777777" w:rsidR="003D3E7A" w:rsidRPr="009D0E09" w:rsidRDefault="003D3E7A" w:rsidP="0068421C">
      <w:pPr>
        <w:pStyle w:val="Normln1"/>
        <w:widowControl/>
        <w:spacing w:before="120"/>
        <w:rPr>
          <w:rFonts w:ascii="Arial" w:hAnsi="Arial" w:cs="Arial"/>
          <w:bCs/>
          <w:sz w:val="22"/>
          <w:szCs w:val="22"/>
        </w:rPr>
      </w:pPr>
      <w:r w:rsidRPr="009D0E09">
        <w:rPr>
          <w:rFonts w:ascii="Arial" w:hAnsi="Arial" w:cs="Arial"/>
          <w:bCs/>
          <w:sz w:val="22"/>
          <w:szCs w:val="22"/>
        </w:rPr>
        <w:t xml:space="preserve">Zpracovala: </w:t>
      </w:r>
      <w:r w:rsidR="007A06D2" w:rsidRPr="009D0E09">
        <w:rPr>
          <w:rFonts w:ascii="Arial" w:hAnsi="Arial" w:cs="Arial"/>
          <w:bCs/>
          <w:sz w:val="22"/>
          <w:szCs w:val="22"/>
        </w:rPr>
        <w:t xml:space="preserve"> </w:t>
      </w:r>
      <w:r w:rsidR="00766FCE">
        <w:rPr>
          <w:rFonts w:ascii="Arial" w:hAnsi="Arial" w:cs="Arial"/>
          <w:bCs/>
          <w:sz w:val="22"/>
          <w:szCs w:val="22"/>
        </w:rPr>
        <w:t>Miloslava Mikšíková</w:t>
      </w:r>
      <w:r w:rsidRPr="009D0E09">
        <w:rPr>
          <w:rFonts w:ascii="Arial" w:hAnsi="Arial" w:cs="Arial"/>
          <w:bCs/>
          <w:sz w:val="22"/>
          <w:szCs w:val="22"/>
        </w:rPr>
        <w:t xml:space="preserve">, účetní  </w:t>
      </w:r>
    </w:p>
    <w:p w14:paraId="35F89935" w14:textId="665A8A11" w:rsidR="003D3E7A" w:rsidRDefault="003D3E7A">
      <w:pPr>
        <w:pStyle w:val="Normln1"/>
        <w:widowControl/>
        <w:spacing w:before="120"/>
        <w:rPr>
          <w:rFonts w:ascii="Arial" w:hAnsi="Arial" w:cs="Arial"/>
          <w:bCs/>
          <w:sz w:val="22"/>
          <w:szCs w:val="22"/>
        </w:rPr>
      </w:pPr>
      <w:proofErr w:type="gramStart"/>
      <w:r w:rsidRPr="009D0E09">
        <w:rPr>
          <w:rFonts w:ascii="Arial" w:hAnsi="Arial" w:cs="Arial"/>
          <w:bCs/>
          <w:sz w:val="22"/>
          <w:szCs w:val="22"/>
        </w:rPr>
        <w:t>V</w:t>
      </w:r>
      <w:r w:rsidR="00DD61C1" w:rsidRPr="009D0E09">
        <w:rPr>
          <w:rFonts w:ascii="Arial" w:hAnsi="Arial" w:cs="Arial"/>
          <w:bCs/>
          <w:sz w:val="22"/>
          <w:szCs w:val="22"/>
        </w:rPr>
        <w:t> </w:t>
      </w:r>
      <w:r w:rsidR="00D41A05">
        <w:rPr>
          <w:rFonts w:ascii="Arial" w:hAnsi="Arial" w:cs="Arial"/>
          <w:bCs/>
          <w:sz w:val="22"/>
          <w:szCs w:val="22"/>
        </w:rPr>
        <w:t xml:space="preserve"> Tovéři</w:t>
      </w:r>
      <w:proofErr w:type="gramEnd"/>
      <w:r w:rsidR="00DD61C1" w:rsidRPr="009D0E09">
        <w:rPr>
          <w:rFonts w:ascii="Arial" w:hAnsi="Arial" w:cs="Arial"/>
          <w:bCs/>
          <w:sz w:val="22"/>
          <w:szCs w:val="22"/>
        </w:rPr>
        <w:t xml:space="preserve"> dne</w:t>
      </w:r>
      <w:r w:rsidRPr="009D0E09">
        <w:rPr>
          <w:rFonts w:ascii="Arial" w:hAnsi="Arial" w:cs="Arial"/>
          <w:bCs/>
          <w:sz w:val="22"/>
          <w:szCs w:val="22"/>
        </w:rPr>
        <w:t xml:space="preserve">: </w:t>
      </w:r>
      <w:r w:rsidR="00BF6AF7">
        <w:rPr>
          <w:rFonts w:ascii="Arial" w:hAnsi="Arial" w:cs="Arial"/>
          <w:bCs/>
          <w:sz w:val="22"/>
          <w:szCs w:val="22"/>
        </w:rPr>
        <w:t>31.12.20</w:t>
      </w:r>
      <w:r w:rsidR="00855548">
        <w:rPr>
          <w:rFonts w:ascii="Arial" w:hAnsi="Arial" w:cs="Arial"/>
          <w:bCs/>
          <w:sz w:val="22"/>
          <w:szCs w:val="22"/>
        </w:rPr>
        <w:t>2</w:t>
      </w:r>
      <w:r w:rsidR="00671A71">
        <w:rPr>
          <w:rFonts w:ascii="Arial" w:hAnsi="Arial" w:cs="Arial"/>
          <w:bCs/>
          <w:sz w:val="22"/>
          <w:szCs w:val="22"/>
        </w:rPr>
        <w:t>1</w:t>
      </w:r>
    </w:p>
    <w:p w14:paraId="1D1A5887" w14:textId="77777777" w:rsidR="008349BC" w:rsidRPr="009D0E09" w:rsidRDefault="008349BC">
      <w:pPr>
        <w:pStyle w:val="Normln1"/>
        <w:widowControl/>
        <w:spacing w:before="120"/>
        <w:rPr>
          <w:rFonts w:ascii="Arial" w:hAnsi="Arial" w:cs="Arial"/>
          <w:bCs/>
          <w:sz w:val="22"/>
          <w:szCs w:val="22"/>
        </w:rPr>
      </w:pPr>
    </w:p>
    <w:p w14:paraId="16C2F775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Cs/>
          <w:sz w:val="22"/>
          <w:szCs w:val="22"/>
        </w:rPr>
      </w:pPr>
      <w:r w:rsidRPr="009D0E09">
        <w:rPr>
          <w:rFonts w:ascii="Arial" w:hAnsi="Arial" w:cs="Arial"/>
          <w:bCs/>
          <w:sz w:val="22"/>
          <w:szCs w:val="22"/>
        </w:rPr>
        <w:t>Schválil:</w:t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="009D0E09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D0E09">
        <w:rPr>
          <w:rFonts w:ascii="Arial" w:hAnsi="Arial" w:cs="Arial"/>
          <w:b/>
          <w:sz w:val="22"/>
          <w:szCs w:val="22"/>
        </w:rPr>
        <w:t>.........................................</w:t>
      </w:r>
    </w:p>
    <w:p w14:paraId="509BF0C3" w14:textId="77777777" w:rsidR="00DD61C1" w:rsidRPr="009D0E09" w:rsidRDefault="003D3E7A" w:rsidP="00141048">
      <w:pPr>
        <w:pStyle w:val="Normln1"/>
        <w:widowControl/>
        <w:spacing w:before="120"/>
        <w:rPr>
          <w:rFonts w:ascii="Arial" w:hAnsi="Arial" w:cs="Arial"/>
          <w:sz w:val="22"/>
          <w:szCs w:val="22"/>
        </w:rPr>
      </w:pP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Pr="009D0E09">
        <w:rPr>
          <w:rFonts w:ascii="Arial" w:hAnsi="Arial" w:cs="Arial"/>
          <w:b/>
          <w:sz w:val="22"/>
          <w:szCs w:val="22"/>
        </w:rPr>
        <w:tab/>
      </w:r>
      <w:r w:rsidR="00DD61C1" w:rsidRPr="009D0E09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41048" w:rsidRPr="009D0E09">
        <w:rPr>
          <w:rFonts w:ascii="Arial" w:hAnsi="Arial" w:cs="Arial"/>
          <w:b/>
          <w:sz w:val="22"/>
          <w:szCs w:val="22"/>
        </w:rPr>
        <w:t xml:space="preserve">     </w:t>
      </w:r>
      <w:r w:rsidR="009D0E09">
        <w:rPr>
          <w:rFonts w:ascii="Arial" w:hAnsi="Arial" w:cs="Arial"/>
          <w:b/>
          <w:sz w:val="22"/>
          <w:szCs w:val="22"/>
        </w:rPr>
        <w:tab/>
      </w:r>
      <w:r w:rsidR="009D0E09">
        <w:rPr>
          <w:rFonts w:ascii="Arial" w:hAnsi="Arial" w:cs="Arial"/>
          <w:b/>
          <w:sz w:val="22"/>
          <w:szCs w:val="22"/>
        </w:rPr>
        <w:tab/>
      </w:r>
      <w:r w:rsidR="00B07788">
        <w:rPr>
          <w:rFonts w:ascii="Arial" w:hAnsi="Arial" w:cs="Arial"/>
          <w:b/>
          <w:sz w:val="22"/>
          <w:szCs w:val="22"/>
        </w:rPr>
        <w:t xml:space="preserve">    </w:t>
      </w:r>
      <w:r w:rsidR="00766FCE">
        <w:rPr>
          <w:rFonts w:ascii="Arial" w:hAnsi="Arial" w:cs="Arial"/>
          <w:sz w:val="22"/>
          <w:szCs w:val="22"/>
        </w:rPr>
        <w:t>Miroslav Majer</w:t>
      </w:r>
    </w:p>
    <w:p w14:paraId="09703798" w14:textId="77777777" w:rsidR="003D3E7A" w:rsidRPr="009D0E09" w:rsidRDefault="00DD61C1">
      <w:pPr>
        <w:pStyle w:val="Normln1"/>
        <w:widowControl/>
        <w:spacing w:before="120"/>
        <w:rPr>
          <w:rFonts w:ascii="Arial" w:hAnsi="Arial" w:cs="Arial"/>
          <w:bCs/>
          <w:sz w:val="22"/>
          <w:szCs w:val="22"/>
        </w:rPr>
      </w:pPr>
      <w:r w:rsidRPr="009D0E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6125CA" w:rsidRPr="009D0E09">
        <w:rPr>
          <w:rFonts w:ascii="Arial" w:hAnsi="Arial" w:cs="Arial"/>
          <w:sz w:val="22"/>
          <w:szCs w:val="22"/>
        </w:rPr>
        <w:t xml:space="preserve">     </w:t>
      </w:r>
      <w:r w:rsidR="009D0E09">
        <w:rPr>
          <w:rFonts w:ascii="Arial" w:hAnsi="Arial" w:cs="Arial"/>
          <w:sz w:val="22"/>
          <w:szCs w:val="22"/>
        </w:rPr>
        <w:t xml:space="preserve">       </w:t>
      </w:r>
      <w:r w:rsidRPr="009D0E09">
        <w:rPr>
          <w:rFonts w:ascii="Arial" w:hAnsi="Arial" w:cs="Arial"/>
          <w:sz w:val="22"/>
          <w:szCs w:val="22"/>
        </w:rPr>
        <w:t xml:space="preserve">starosta obce </w:t>
      </w:r>
    </w:p>
    <w:p w14:paraId="31117206" w14:textId="77777777" w:rsidR="003D3E7A" w:rsidRPr="009D0E09" w:rsidRDefault="00DD61C1">
      <w:pPr>
        <w:pStyle w:val="Normln1"/>
        <w:widowControl/>
        <w:spacing w:before="120"/>
        <w:rPr>
          <w:rFonts w:ascii="Arial" w:hAnsi="Arial" w:cs="Arial"/>
          <w:b/>
        </w:rPr>
      </w:pPr>
      <w:r w:rsidRPr="009D0E09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55025AD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p w14:paraId="6EC21AFD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p w14:paraId="27923E25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p w14:paraId="3066CA03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p w14:paraId="7260B43F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p w14:paraId="02EFC8F4" w14:textId="77777777" w:rsidR="003D3E7A" w:rsidRPr="009D0E09" w:rsidRDefault="003D3E7A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14:paraId="43FCFA0E" w14:textId="77777777" w:rsidR="003D3E7A" w:rsidRPr="009D0E09" w:rsidRDefault="003D3E7A">
      <w:pPr>
        <w:pStyle w:val="Normln1"/>
        <w:widowControl/>
        <w:spacing w:before="120"/>
        <w:rPr>
          <w:rFonts w:ascii="Arial" w:hAnsi="Arial" w:cs="Arial"/>
          <w:b/>
          <w:sz w:val="28"/>
        </w:rPr>
      </w:pPr>
    </w:p>
    <w:sectPr w:rsidR="003D3E7A" w:rsidRPr="009D0E09" w:rsidSect="008B4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37" w:right="624" w:bottom="839" w:left="1134" w:header="737" w:footer="1077" w:gutter="284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21E5" w14:textId="77777777" w:rsidR="00352A6A" w:rsidRDefault="00352A6A">
      <w:r>
        <w:separator/>
      </w:r>
    </w:p>
  </w:endnote>
  <w:endnote w:type="continuationSeparator" w:id="0">
    <w:p w14:paraId="4EBBC149" w14:textId="77777777" w:rsidR="00352A6A" w:rsidRDefault="003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DC4D" w14:textId="77777777" w:rsidR="00A36667" w:rsidRDefault="00A366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C2BE" w14:textId="77777777" w:rsidR="00A36667" w:rsidRDefault="00A366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DA42" w14:textId="77777777" w:rsidR="00A36667" w:rsidRDefault="00A36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3309" w14:textId="77777777" w:rsidR="00352A6A" w:rsidRDefault="00352A6A">
      <w:r>
        <w:separator/>
      </w:r>
    </w:p>
  </w:footnote>
  <w:footnote w:type="continuationSeparator" w:id="0">
    <w:p w14:paraId="5188C06E" w14:textId="77777777" w:rsidR="00352A6A" w:rsidRDefault="0035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2070" w14:textId="77777777" w:rsidR="00A36667" w:rsidRDefault="00A36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5F26" w14:textId="0244F488" w:rsidR="00D419C3" w:rsidRDefault="00B5294C" w:rsidP="00141048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</w:t>
    </w:r>
    <w:r w:rsidR="00855548">
      <w:rPr>
        <w:rFonts w:ascii="Arial" w:hAnsi="Arial" w:cs="Arial"/>
        <w:sz w:val="18"/>
        <w:szCs w:val="18"/>
      </w:rPr>
      <w:t>k</w:t>
    </w:r>
    <w:r>
      <w:rPr>
        <w:rFonts w:ascii="Arial" w:hAnsi="Arial" w:cs="Arial"/>
        <w:sz w:val="18"/>
        <w:szCs w:val="18"/>
      </w:rPr>
      <w:t xml:space="preserve"> účetní závěrce </w:t>
    </w:r>
    <w:proofErr w:type="gramStart"/>
    <w:r>
      <w:rPr>
        <w:rFonts w:ascii="Arial" w:hAnsi="Arial" w:cs="Arial"/>
        <w:sz w:val="18"/>
        <w:szCs w:val="18"/>
      </w:rPr>
      <w:t xml:space="preserve">k </w:t>
    </w:r>
    <w:r w:rsidR="00D419C3">
      <w:rPr>
        <w:rFonts w:ascii="Arial" w:hAnsi="Arial" w:cs="Arial"/>
        <w:sz w:val="18"/>
        <w:szCs w:val="18"/>
      </w:rPr>
      <w:t xml:space="preserve"> 31.</w:t>
    </w:r>
    <w:proofErr w:type="gramEnd"/>
    <w:r w:rsidR="00D419C3">
      <w:rPr>
        <w:rFonts w:ascii="Arial" w:hAnsi="Arial" w:cs="Arial"/>
        <w:sz w:val="18"/>
        <w:szCs w:val="18"/>
      </w:rPr>
      <w:t xml:space="preserve"> 12. </w:t>
    </w:r>
    <w:r w:rsidR="00D419C3">
      <w:rPr>
        <w:rFonts w:ascii="Arial" w:hAnsi="Arial" w:cs="Arial"/>
        <w:sz w:val="18"/>
        <w:szCs w:val="18"/>
      </w:rPr>
      <w:t>20</w:t>
    </w:r>
    <w:r w:rsidR="00855548">
      <w:rPr>
        <w:rFonts w:ascii="Arial" w:hAnsi="Arial" w:cs="Arial"/>
        <w:sz w:val="18"/>
        <w:szCs w:val="18"/>
      </w:rPr>
      <w:t>2</w:t>
    </w:r>
    <w:r w:rsidR="00A36667">
      <w:rPr>
        <w:rFonts w:ascii="Arial" w:hAnsi="Arial" w:cs="Arial"/>
        <w:sz w:val="18"/>
        <w:szCs w:val="18"/>
      </w:rPr>
      <w:t>1</w:t>
    </w:r>
  </w:p>
  <w:p w14:paraId="2A06DC38" w14:textId="77777777" w:rsidR="00B5294C" w:rsidRDefault="00B5294C" w:rsidP="00141048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8"/>
        <w:szCs w:val="18"/>
      </w:rPr>
    </w:pPr>
  </w:p>
  <w:p w14:paraId="643B18A6" w14:textId="77777777" w:rsidR="00B5294C" w:rsidRDefault="00B5294C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1C1E79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1C1E79">
      <w:rPr>
        <w:rFonts w:ascii="Arial" w:hAnsi="Arial" w:cs="Arial"/>
        <w:snapToGrid w:val="0"/>
        <w:sz w:val="18"/>
        <w:szCs w:val="18"/>
      </w:rPr>
      <w:fldChar w:fldCharType="separate"/>
    </w:r>
    <w:r w:rsidR="009D7B4F">
      <w:rPr>
        <w:rFonts w:ascii="Arial" w:hAnsi="Arial" w:cs="Arial"/>
        <w:noProof/>
        <w:snapToGrid w:val="0"/>
        <w:sz w:val="18"/>
        <w:szCs w:val="18"/>
      </w:rPr>
      <w:t>3</w:t>
    </w:r>
    <w:r w:rsidR="001C1E79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694D" w14:textId="77777777" w:rsidR="00A36667" w:rsidRDefault="00A366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C20"/>
    <w:multiLevelType w:val="singleLevel"/>
    <w:tmpl w:val="AD70541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405D60"/>
    <w:multiLevelType w:val="singleLevel"/>
    <w:tmpl w:val="F446B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87D20"/>
    <w:multiLevelType w:val="hybridMultilevel"/>
    <w:tmpl w:val="F66E630E"/>
    <w:lvl w:ilvl="0" w:tplc="F906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586A"/>
    <w:multiLevelType w:val="singleLevel"/>
    <w:tmpl w:val="36AAA3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364B31"/>
    <w:multiLevelType w:val="singleLevel"/>
    <w:tmpl w:val="B4360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752743E"/>
    <w:multiLevelType w:val="multilevel"/>
    <w:tmpl w:val="DEFC0A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5455E6"/>
    <w:multiLevelType w:val="multilevel"/>
    <w:tmpl w:val="4CAEFC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304BF0"/>
    <w:multiLevelType w:val="singleLevel"/>
    <w:tmpl w:val="0E7E3B42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7C970835"/>
    <w:multiLevelType w:val="singleLevel"/>
    <w:tmpl w:val="F1620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12030629">
    <w:abstractNumId w:val="0"/>
  </w:num>
  <w:num w:numId="2" w16cid:durableId="1945839993">
    <w:abstractNumId w:val="4"/>
  </w:num>
  <w:num w:numId="3" w16cid:durableId="2034501964">
    <w:abstractNumId w:val="1"/>
  </w:num>
  <w:num w:numId="4" w16cid:durableId="202445731">
    <w:abstractNumId w:val="8"/>
  </w:num>
  <w:num w:numId="5" w16cid:durableId="121193372">
    <w:abstractNumId w:val="6"/>
  </w:num>
  <w:num w:numId="6" w16cid:durableId="636882160">
    <w:abstractNumId w:val="5"/>
  </w:num>
  <w:num w:numId="7" w16cid:durableId="1846553570">
    <w:abstractNumId w:val="3"/>
  </w:num>
  <w:num w:numId="8" w16cid:durableId="220017952">
    <w:abstractNumId w:val="7"/>
  </w:num>
  <w:num w:numId="9" w16cid:durableId="690447977">
    <w:abstractNumId w:val="3"/>
  </w:num>
  <w:num w:numId="10" w16cid:durableId="187218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CF"/>
    <w:rsid w:val="000254DD"/>
    <w:rsid w:val="00032091"/>
    <w:rsid w:val="00051FCF"/>
    <w:rsid w:val="000A00CE"/>
    <w:rsid w:val="000B580B"/>
    <w:rsid w:val="00114334"/>
    <w:rsid w:val="00116535"/>
    <w:rsid w:val="00130CCA"/>
    <w:rsid w:val="00141048"/>
    <w:rsid w:val="00154D9D"/>
    <w:rsid w:val="001872C6"/>
    <w:rsid w:val="001A271F"/>
    <w:rsid w:val="001B2CD6"/>
    <w:rsid w:val="001B5B8C"/>
    <w:rsid w:val="001B638A"/>
    <w:rsid w:val="001C1E79"/>
    <w:rsid w:val="001D1DC4"/>
    <w:rsid w:val="002033B0"/>
    <w:rsid w:val="002038B7"/>
    <w:rsid w:val="002376E3"/>
    <w:rsid w:val="00266D8D"/>
    <w:rsid w:val="00290A6C"/>
    <w:rsid w:val="00295B28"/>
    <w:rsid w:val="002B7CC8"/>
    <w:rsid w:val="002C6584"/>
    <w:rsid w:val="002E37AF"/>
    <w:rsid w:val="002F31F2"/>
    <w:rsid w:val="00352A6A"/>
    <w:rsid w:val="003901C8"/>
    <w:rsid w:val="00395559"/>
    <w:rsid w:val="003D3E7A"/>
    <w:rsid w:val="0045215E"/>
    <w:rsid w:val="005059CB"/>
    <w:rsid w:val="0057044F"/>
    <w:rsid w:val="0058651B"/>
    <w:rsid w:val="0061169F"/>
    <w:rsid w:val="006125CA"/>
    <w:rsid w:val="00613B8A"/>
    <w:rsid w:val="00617027"/>
    <w:rsid w:val="00637E02"/>
    <w:rsid w:val="00660792"/>
    <w:rsid w:val="006649EE"/>
    <w:rsid w:val="00671A71"/>
    <w:rsid w:val="0068421C"/>
    <w:rsid w:val="0068474A"/>
    <w:rsid w:val="006852DF"/>
    <w:rsid w:val="006944C4"/>
    <w:rsid w:val="006C4A6E"/>
    <w:rsid w:val="006C5AFE"/>
    <w:rsid w:val="00724AB6"/>
    <w:rsid w:val="00733E87"/>
    <w:rsid w:val="00756A11"/>
    <w:rsid w:val="00766FCE"/>
    <w:rsid w:val="0076787D"/>
    <w:rsid w:val="007A06D2"/>
    <w:rsid w:val="007D7EAC"/>
    <w:rsid w:val="008031DD"/>
    <w:rsid w:val="0081344F"/>
    <w:rsid w:val="00831490"/>
    <w:rsid w:val="00831C23"/>
    <w:rsid w:val="008349BC"/>
    <w:rsid w:val="00855548"/>
    <w:rsid w:val="00875239"/>
    <w:rsid w:val="00881E07"/>
    <w:rsid w:val="008A7355"/>
    <w:rsid w:val="008B4E1E"/>
    <w:rsid w:val="008C7FA4"/>
    <w:rsid w:val="0093133C"/>
    <w:rsid w:val="0095326A"/>
    <w:rsid w:val="00971092"/>
    <w:rsid w:val="00986743"/>
    <w:rsid w:val="009C2B35"/>
    <w:rsid w:val="009C64B1"/>
    <w:rsid w:val="009D0E09"/>
    <w:rsid w:val="009D7B4F"/>
    <w:rsid w:val="009F2D0A"/>
    <w:rsid w:val="00A0451C"/>
    <w:rsid w:val="00A36667"/>
    <w:rsid w:val="00A464A0"/>
    <w:rsid w:val="00A51AC8"/>
    <w:rsid w:val="00AC3D47"/>
    <w:rsid w:val="00AE78A9"/>
    <w:rsid w:val="00B04045"/>
    <w:rsid w:val="00B07788"/>
    <w:rsid w:val="00B237D0"/>
    <w:rsid w:val="00B5294C"/>
    <w:rsid w:val="00B85753"/>
    <w:rsid w:val="00B946BD"/>
    <w:rsid w:val="00BB793C"/>
    <w:rsid w:val="00BF1C1E"/>
    <w:rsid w:val="00BF6AF7"/>
    <w:rsid w:val="00C5032C"/>
    <w:rsid w:val="00C629F8"/>
    <w:rsid w:val="00C86A3E"/>
    <w:rsid w:val="00CB547C"/>
    <w:rsid w:val="00CB718A"/>
    <w:rsid w:val="00CB7526"/>
    <w:rsid w:val="00CC05CF"/>
    <w:rsid w:val="00D419C3"/>
    <w:rsid w:val="00D41A05"/>
    <w:rsid w:val="00D51A3A"/>
    <w:rsid w:val="00DB37C9"/>
    <w:rsid w:val="00DD4907"/>
    <w:rsid w:val="00DD61C1"/>
    <w:rsid w:val="00E17028"/>
    <w:rsid w:val="00EB3A43"/>
    <w:rsid w:val="00EC7DE8"/>
    <w:rsid w:val="00ED401F"/>
    <w:rsid w:val="00F17590"/>
    <w:rsid w:val="00F22F5F"/>
    <w:rsid w:val="00F37E9B"/>
    <w:rsid w:val="00F477F7"/>
    <w:rsid w:val="00F518E8"/>
    <w:rsid w:val="00F72D9D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5CBB9"/>
  <w15:docId w15:val="{6457E273-3D59-4426-9ADB-A4242E9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E1E"/>
    <w:rPr>
      <w:sz w:val="24"/>
      <w:szCs w:val="24"/>
    </w:rPr>
  </w:style>
  <w:style w:type="paragraph" w:styleId="Nadpis1">
    <w:name w:val="heading 1"/>
    <w:basedOn w:val="Normln"/>
    <w:next w:val="Normln"/>
    <w:qFormat/>
    <w:rsid w:val="008B4E1E"/>
    <w:pPr>
      <w:keepNext/>
      <w:spacing w:before="120"/>
      <w:jc w:val="center"/>
      <w:outlineLvl w:val="0"/>
    </w:pPr>
    <w:rPr>
      <w:i/>
      <w:iCs/>
      <w:snapToGrid w:val="0"/>
    </w:rPr>
  </w:style>
  <w:style w:type="paragraph" w:styleId="Nadpis2">
    <w:name w:val="heading 2"/>
    <w:basedOn w:val="Normln"/>
    <w:next w:val="Normln"/>
    <w:qFormat/>
    <w:rsid w:val="008B4E1E"/>
    <w:pPr>
      <w:keepNext/>
      <w:spacing w:before="120"/>
      <w:outlineLvl w:val="1"/>
    </w:pPr>
    <w:rPr>
      <w:snapToGrid w:val="0"/>
      <w:sz w:val="28"/>
      <w:szCs w:val="28"/>
    </w:rPr>
  </w:style>
  <w:style w:type="paragraph" w:styleId="Nadpis3">
    <w:name w:val="heading 3"/>
    <w:basedOn w:val="Normln"/>
    <w:next w:val="Normln"/>
    <w:qFormat/>
    <w:rsid w:val="008B4E1E"/>
    <w:pPr>
      <w:keepNext/>
      <w:spacing w:before="120"/>
      <w:outlineLvl w:val="2"/>
    </w:pPr>
    <w:rPr>
      <w:snapToGrid w:val="0"/>
      <w:color w:val="FF0000"/>
    </w:rPr>
  </w:style>
  <w:style w:type="paragraph" w:styleId="Nadpis4">
    <w:name w:val="heading 4"/>
    <w:basedOn w:val="Normln"/>
    <w:next w:val="Normln"/>
    <w:qFormat/>
    <w:rsid w:val="008B4E1E"/>
    <w:pPr>
      <w:keepNext/>
      <w:spacing w:before="120"/>
      <w:jc w:val="both"/>
      <w:outlineLvl w:val="3"/>
    </w:pPr>
    <w:rPr>
      <w:i/>
      <w:iCs/>
      <w:snapToGrid w:val="0"/>
      <w:sz w:val="28"/>
      <w:szCs w:val="28"/>
    </w:rPr>
  </w:style>
  <w:style w:type="paragraph" w:styleId="Nadpis5">
    <w:name w:val="heading 5"/>
    <w:basedOn w:val="Normln"/>
    <w:next w:val="Normln"/>
    <w:qFormat/>
    <w:rsid w:val="008B4E1E"/>
    <w:pPr>
      <w:keepNext/>
      <w:spacing w:before="120"/>
      <w:outlineLvl w:val="4"/>
    </w:pPr>
    <w:rPr>
      <w:snapToGrid w:val="0"/>
      <w:sz w:val="28"/>
      <w:szCs w:val="28"/>
      <w:u w:val="single"/>
    </w:rPr>
  </w:style>
  <w:style w:type="paragraph" w:styleId="Nadpis6">
    <w:name w:val="heading 6"/>
    <w:basedOn w:val="Normln"/>
    <w:next w:val="Normln"/>
    <w:qFormat/>
    <w:rsid w:val="008B4E1E"/>
    <w:pPr>
      <w:keepNext/>
      <w:spacing w:before="120"/>
      <w:jc w:val="center"/>
      <w:outlineLvl w:val="5"/>
    </w:pPr>
    <w:rPr>
      <w:rFonts w:ascii="Comic Sans MS" w:hAnsi="Comic Sans MS"/>
      <w:b/>
      <w:bCs/>
      <w:snapToGrid w:val="0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B4E1E"/>
    <w:pPr>
      <w:spacing w:before="120"/>
      <w:jc w:val="center"/>
    </w:pPr>
    <w:rPr>
      <w:b/>
      <w:bCs/>
      <w:snapToGrid w:val="0"/>
      <w:sz w:val="40"/>
      <w:szCs w:val="40"/>
      <w:u w:val="single"/>
    </w:rPr>
  </w:style>
  <w:style w:type="paragraph" w:customStyle="1" w:styleId="nadpis30">
    <w:name w:val="nadpis 3"/>
    <w:next w:val="Normln1"/>
    <w:rsid w:val="008B4E1E"/>
    <w:pPr>
      <w:widowControl w:val="0"/>
    </w:pPr>
    <w:rPr>
      <w:b/>
      <w:bCs/>
      <w:snapToGrid w:val="0"/>
      <w:sz w:val="24"/>
      <w:szCs w:val="24"/>
    </w:rPr>
  </w:style>
  <w:style w:type="paragraph" w:customStyle="1" w:styleId="Normln1">
    <w:name w:val="Normální1"/>
    <w:rsid w:val="008B4E1E"/>
    <w:pPr>
      <w:widowControl w:val="0"/>
    </w:pPr>
    <w:rPr>
      <w:snapToGrid w:val="0"/>
      <w:sz w:val="24"/>
      <w:szCs w:val="24"/>
    </w:rPr>
  </w:style>
  <w:style w:type="paragraph" w:styleId="Zkladntext">
    <w:name w:val="Body Text"/>
    <w:basedOn w:val="Normln"/>
    <w:rsid w:val="008B4E1E"/>
    <w:pPr>
      <w:spacing w:before="120"/>
    </w:pPr>
    <w:rPr>
      <w:snapToGrid w:val="0"/>
    </w:rPr>
  </w:style>
  <w:style w:type="paragraph" w:styleId="Zhlav">
    <w:name w:val="header"/>
    <w:basedOn w:val="Normln"/>
    <w:rsid w:val="008B4E1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8B4E1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odnadpis">
    <w:name w:val="Subtitle"/>
    <w:basedOn w:val="Normln"/>
    <w:qFormat/>
    <w:rsid w:val="008B4E1E"/>
    <w:pPr>
      <w:spacing w:before="120"/>
      <w:jc w:val="center"/>
    </w:pPr>
    <w:rPr>
      <w:snapToGrid w:val="0"/>
      <w:sz w:val="36"/>
      <w:szCs w:val="36"/>
    </w:rPr>
  </w:style>
  <w:style w:type="paragraph" w:styleId="Zkladntext2">
    <w:name w:val="Body Text 2"/>
    <w:basedOn w:val="Normln"/>
    <w:rsid w:val="008B4E1E"/>
    <w:pPr>
      <w:spacing w:before="120"/>
    </w:pPr>
    <w:rPr>
      <w:snapToGrid w:val="0"/>
      <w:sz w:val="28"/>
      <w:szCs w:val="28"/>
    </w:rPr>
  </w:style>
  <w:style w:type="paragraph" w:styleId="Zkladntext3">
    <w:name w:val="Body Text 3"/>
    <w:basedOn w:val="Normln"/>
    <w:rsid w:val="008B4E1E"/>
    <w:rPr>
      <w:i/>
      <w:iCs/>
    </w:rPr>
  </w:style>
  <w:style w:type="character" w:styleId="Hypertextovodkaz">
    <w:name w:val="Hyperlink"/>
    <w:rsid w:val="008B4E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E0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B5E1-7A22-4DD1-8143-CFE06245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účetní uzávěrky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účetní uzávěrky</dc:title>
  <dc:creator>Scheider</dc:creator>
  <cp:lastModifiedBy>Obec Toveř</cp:lastModifiedBy>
  <cp:revision>2</cp:revision>
  <cp:lastPrinted>2022-05-16T12:06:00Z</cp:lastPrinted>
  <dcterms:created xsi:type="dcterms:W3CDTF">2022-05-16T12:09:00Z</dcterms:created>
  <dcterms:modified xsi:type="dcterms:W3CDTF">2022-05-16T12:09:00Z</dcterms:modified>
</cp:coreProperties>
</file>