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98" w:rsidRDefault="00125598" w:rsidP="00125598">
      <w:pPr>
        <w:pStyle w:val="Zhlav"/>
        <w:tabs>
          <w:tab w:val="left" w:pos="4035"/>
        </w:tabs>
        <w:spacing w:before="0" w:line="276" w:lineRule="auto"/>
        <w:jc w:val="right"/>
        <w:rPr>
          <w:rFonts w:ascii="Calibri Light" w:hAnsi="Calibri Light"/>
          <w:b/>
          <w:sz w:val="20"/>
        </w:rPr>
      </w:pPr>
      <w:r w:rsidRPr="006161EA">
        <w:rPr>
          <w:rFonts w:ascii="Calibri Light" w:hAnsi="Calibri Light"/>
          <w:b/>
          <w:sz w:val="20"/>
        </w:rPr>
        <w:t xml:space="preserve">Příloha č. </w:t>
      </w:r>
      <w:r w:rsidR="00072D7D">
        <w:rPr>
          <w:rFonts w:ascii="Calibri Light" w:hAnsi="Calibri Light"/>
          <w:b/>
          <w:sz w:val="20"/>
        </w:rPr>
        <w:t>2</w:t>
      </w:r>
    </w:p>
    <w:p w:rsidR="00125598" w:rsidRPr="0021451B" w:rsidRDefault="00125598" w:rsidP="00125598">
      <w:pPr>
        <w:jc w:val="center"/>
        <w:rPr>
          <w:rFonts w:ascii="Calibri Light" w:hAnsi="Calibri Light" w:cs="Arial"/>
          <w:spacing w:val="40"/>
          <w:sz w:val="60"/>
          <w:szCs w:val="60"/>
        </w:rPr>
      </w:pPr>
      <w:r>
        <w:rPr>
          <w:rFonts w:ascii="Calibri Light" w:hAnsi="Calibri Light" w:cs="Arial"/>
          <w:spacing w:val="40"/>
          <w:sz w:val="60"/>
          <w:szCs w:val="60"/>
        </w:rPr>
        <w:t>ČESTNÉ PROHLÁŠENÍ</w:t>
      </w:r>
    </w:p>
    <w:p w:rsidR="00125598" w:rsidRPr="009A546F" w:rsidRDefault="00125598" w:rsidP="00125598">
      <w:pPr>
        <w:jc w:val="center"/>
        <w:rPr>
          <w:rFonts w:ascii="Calibri Light" w:hAnsi="Calibri Light" w:cs="Arial"/>
        </w:rPr>
      </w:pPr>
    </w:p>
    <w:p w:rsidR="00125598" w:rsidRPr="009A546F" w:rsidRDefault="00125598" w:rsidP="00125598">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Calibri Light" w:hAnsi="Calibri Light" w:cs="Arial"/>
          <w:b/>
          <w:sz w:val="28"/>
        </w:rPr>
      </w:pPr>
      <w:r w:rsidRPr="009A546F">
        <w:rPr>
          <w:rFonts w:ascii="Calibri Light" w:hAnsi="Calibri Light" w:cs="Arial"/>
          <w:b/>
          <w:sz w:val="28"/>
        </w:rPr>
        <w:t>Název veřejné zakázky:</w:t>
      </w:r>
      <w:r w:rsidRPr="009A546F">
        <w:rPr>
          <w:rFonts w:ascii="Calibri Light" w:hAnsi="Calibri Light" w:cs="Arial"/>
          <w:b/>
          <w:sz w:val="28"/>
        </w:rPr>
        <w:tab/>
      </w:r>
      <w:r w:rsidR="001D5551">
        <w:rPr>
          <w:rFonts w:ascii="Calibri Light" w:hAnsi="Calibri Light" w:cs="Arial"/>
          <w:b/>
        </w:rPr>
        <w:t>Renovace</w:t>
      </w:r>
      <w:r w:rsidR="00A22610" w:rsidRPr="00E32622">
        <w:rPr>
          <w:rFonts w:ascii="Calibri Light" w:hAnsi="Calibri Light" w:cs="Arial"/>
          <w:b/>
        </w:rPr>
        <w:t xml:space="preserve"> veřejného osvětlení</w:t>
      </w:r>
      <w:r w:rsidR="00A716FD">
        <w:rPr>
          <w:rFonts w:ascii="Calibri Light" w:hAnsi="Calibri Light" w:cs="Arial"/>
          <w:b/>
        </w:rPr>
        <w:t xml:space="preserve"> </w:t>
      </w:r>
      <w:r w:rsidR="005E776E">
        <w:rPr>
          <w:rFonts w:ascii="Calibri Light" w:hAnsi="Calibri Light" w:cs="Arial"/>
          <w:b/>
        </w:rPr>
        <w:t>obce</w:t>
      </w:r>
      <w:r w:rsidR="00182FE6">
        <w:rPr>
          <w:rFonts w:ascii="Calibri Light" w:hAnsi="Calibri Light" w:cs="Arial"/>
          <w:b/>
        </w:rPr>
        <w:t xml:space="preserve"> Tovéř</w:t>
      </w:r>
      <w:bookmarkStart w:id="0" w:name="_GoBack"/>
      <w:bookmarkEnd w:id="0"/>
      <w:r w:rsidR="005E776E">
        <w:rPr>
          <w:rFonts w:ascii="Calibri Light" w:hAnsi="Calibri Light" w:cs="Arial"/>
          <w:b/>
        </w:rPr>
        <w:t xml:space="preserve"> </w:t>
      </w:r>
    </w:p>
    <w:p w:rsidR="00773AAB" w:rsidRDefault="00773AAB" w:rsidP="001E0145">
      <w:pPr>
        <w:suppressAutoHyphens w:val="0"/>
        <w:spacing w:before="0" w:line="276" w:lineRule="auto"/>
        <w:jc w:val="both"/>
        <w:rPr>
          <w:rFonts w:ascii="Calibri Light" w:hAnsi="Calibri Light"/>
          <w:b/>
          <w:sz w:val="20"/>
        </w:rPr>
      </w:pPr>
    </w:p>
    <w:p w:rsidR="001152E0" w:rsidRDefault="001152E0" w:rsidP="001E0145">
      <w:pPr>
        <w:suppressAutoHyphens w:val="0"/>
        <w:spacing w:before="0" w:line="276" w:lineRule="auto"/>
        <w:jc w:val="both"/>
        <w:rPr>
          <w:rFonts w:ascii="Calibri Light" w:hAnsi="Calibri Light"/>
          <w:b/>
          <w:sz w:val="20"/>
        </w:rPr>
      </w:pPr>
    </w:p>
    <w:p w:rsidR="001E0145" w:rsidRPr="003E3A9C" w:rsidRDefault="001E0145" w:rsidP="001E0145">
      <w:pPr>
        <w:suppressAutoHyphens w:val="0"/>
        <w:spacing w:before="0" w:line="276" w:lineRule="auto"/>
        <w:jc w:val="both"/>
        <w:rPr>
          <w:rFonts w:ascii="Calibri Light" w:eastAsia="Calibri" w:hAnsi="Calibri Light"/>
          <w:lang w:eastAsia="en-US"/>
        </w:rPr>
      </w:pPr>
      <w:r w:rsidRPr="003E3A9C">
        <w:rPr>
          <w:rFonts w:ascii="Calibri Light" w:eastAsia="Calibri" w:hAnsi="Calibri Light"/>
          <w:lang w:eastAsia="en-US"/>
        </w:rPr>
        <w:t>Uchazeč:</w:t>
      </w:r>
      <w:r w:rsidRPr="003E3A9C">
        <w:rPr>
          <w:rFonts w:ascii="Calibri Light" w:eastAsia="Calibri" w:hAnsi="Calibri Light"/>
          <w:lang w:eastAsia="en-US"/>
        </w:rPr>
        <w:tab/>
      </w:r>
      <w:r>
        <w:rPr>
          <w:rFonts w:ascii="Calibri Light" w:eastAsia="Calibri" w:hAnsi="Calibri Light"/>
          <w:b/>
          <w:color w:val="FF0000"/>
          <w:lang w:eastAsia="en-US"/>
        </w:rPr>
        <w:t xml:space="preserve"> </w:t>
      </w:r>
    </w:p>
    <w:p w:rsidR="001E0145" w:rsidRPr="003E3A9C" w:rsidRDefault="001E0145" w:rsidP="001E0145">
      <w:pPr>
        <w:tabs>
          <w:tab w:val="left" w:pos="708"/>
          <w:tab w:val="left" w:pos="1416"/>
          <w:tab w:val="left" w:pos="2160"/>
        </w:tabs>
        <w:suppressAutoHyphens w:val="0"/>
        <w:spacing w:before="0" w:line="276" w:lineRule="auto"/>
        <w:jc w:val="both"/>
        <w:rPr>
          <w:rFonts w:ascii="Calibri Light" w:eastAsia="Calibri" w:hAnsi="Calibri Light"/>
          <w:lang w:eastAsia="en-US"/>
        </w:rPr>
      </w:pPr>
      <w:r w:rsidRPr="003E3A9C">
        <w:rPr>
          <w:rFonts w:ascii="Calibri Light" w:eastAsia="Calibri" w:hAnsi="Calibri Light"/>
          <w:lang w:eastAsia="en-US"/>
        </w:rPr>
        <w:t>Sídlo:</w:t>
      </w:r>
      <w:r w:rsidRPr="003E3A9C">
        <w:rPr>
          <w:rFonts w:ascii="Calibri Light" w:eastAsia="Calibri" w:hAnsi="Calibri Light"/>
          <w:lang w:eastAsia="en-US"/>
        </w:rPr>
        <w:tab/>
      </w:r>
      <w:r w:rsidRPr="003E3A9C">
        <w:rPr>
          <w:rFonts w:ascii="Calibri Light" w:eastAsia="Calibri" w:hAnsi="Calibri Light"/>
          <w:lang w:eastAsia="en-US"/>
        </w:rPr>
        <w:tab/>
      </w:r>
    </w:p>
    <w:p w:rsidR="001E0145" w:rsidRPr="003E3A9C" w:rsidRDefault="001E0145" w:rsidP="001E0145">
      <w:pPr>
        <w:tabs>
          <w:tab w:val="left" w:pos="708"/>
          <w:tab w:val="left" w:pos="1416"/>
          <w:tab w:val="left" w:pos="2160"/>
        </w:tabs>
        <w:suppressAutoHyphens w:val="0"/>
        <w:spacing w:before="0" w:line="276" w:lineRule="auto"/>
        <w:jc w:val="both"/>
        <w:rPr>
          <w:rFonts w:ascii="Calibri Light" w:eastAsia="Calibri" w:hAnsi="Calibri Light"/>
          <w:lang w:eastAsia="en-US"/>
        </w:rPr>
      </w:pPr>
      <w:r w:rsidRPr="003E3A9C">
        <w:rPr>
          <w:rFonts w:ascii="Calibri Light" w:eastAsia="Calibri" w:hAnsi="Calibri Light"/>
          <w:lang w:eastAsia="en-US"/>
        </w:rPr>
        <w:t>IČ:</w:t>
      </w:r>
      <w:r w:rsidRPr="003E3A9C">
        <w:rPr>
          <w:rFonts w:ascii="Calibri Light" w:eastAsia="Calibri" w:hAnsi="Calibri Light"/>
          <w:lang w:eastAsia="en-US"/>
        </w:rPr>
        <w:tab/>
      </w:r>
      <w:r w:rsidRPr="003E3A9C">
        <w:rPr>
          <w:rFonts w:ascii="Calibri Light" w:eastAsia="Calibri" w:hAnsi="Calibri Light"/>
          <w:lang w:eastAsia="en-US"/>
        </w:rPr>
        <w:tab/>
      </w:r>
      <w:r w:rsidRPr="003E3A9C">
        <w:rPr>
          <w:rFonts w:ascii="Calibri Light" w:eastAsia="Calibri" w:hAnsi="Calibri Light"/>
          <w:color w:val="FF0000"/>
          <w:lang w:eastAsia="en-US"/>
        </w:rPr>
        <w:t xml:space="preserve"> </w:t>
      </w:r>
    </w:p>
    <w:p w:rsidR="001E0145" w:rsidRPr="003E3A9C" w:rsidRDefault="001E0145" w:rsidP="001E0145">
      <w:pPr>
        <w:suppressAutoHyphens w:val="0"/>
        <w:spacing w:before="0" w:line="276" w:lineRule="auto"/>
        <w:jc w:val="both"/>
        <w:rPr>
          <w:rFonts w:ascii="Calibri Light" w:eastAsia="Calibri" w:hAnsi="Calibri Light"/>
          <w:lang w:eastAsia="en-US"/>
        </w:rPr>
      </w:pPr>
    </w:p>
    <w:p w:rsidR="00F2673E" w:rsidRDefault="001E0145" w:rsidP="001E0145">
      <w:pPr>
        <w:suppressAutoHyphens w:val="0"/>
        <w:spacing w:before="0" w:line="276" w:lineRule="auto"/>
        <w:jc w:val="both"/>
        <w:rPr>
          <w:rFonts w:ascii="Calibri Light" w:eastAsia="Calibri" w:hAnsi="Calibri Light"/>
          <w:lang w:eastAsia="en-US"/>
        </w:rPr>
      </w:pPr>
      <w:r w:rsidRPr="003E3A9C">
        <w:rPr>
          <w:rFonts w:ascii="Calibri Light" w:eastAsia="Calibri" w:hAnsi="Calibri Light"/>
          <w:lang w:eastAsia="en-US"/>
        </w:rPr>
        <w:t>Ke dni</w:t>
      </w:r>
      <w:r w:rsidR="00E908F1">
        <w:rPr>
          <w:rFonts w:ascii="Calibri Light" w:eastAsia="Calibri" w:hAnsi="Calibri Light"/>
          <w:lang w:eastAsia="en-US"/>
        </w:rPr>
        <w:t xml:space="preserve"> podpisu tohoto dokumentu uchazeč</w:t>
      </w:r>
      <w:r>
        <w:rPr>
          <w:rFonts w:ascii="Calibri Light" w:eastAsia="Calibri" w:hAnsi="Calibri Light"/>
          <w:lang w:eastAsia="en-US"/>
        </w:rPr>
        <w:t xml:space="preserve"> </w:t>
      </w:r>
      <w:r>
        <w:rPr>
          <w:rFonts w:ascii="Calibri Light" w:eastAsia="Calibri" w:hAnsi="Calibri Light"/>
          <w:b/>
          <w:lang w:eastAsia="en-US"/>
        </w:rPr>
        <w:t>čestně prohlašuj</w:t>
      </w:r>
      <w:r w:rsidR="00E908F1">
        <w:rPr>
          <w:rFonts w:ascii="Calibri Light" w:eastAsia="Calibri" w:hAnsi="Calibri Light"/>
          <w:b/>
          <w:lang w:eastAsia="en-US"/>
        </w:rPr>
        <w:t>e</w:t>
      </w:r>
      <w:r w:rsidR="00E908F1">
        <w:rPr>
          <w:rFonts w:ascii="Calibri Light" w:eastAsia="Calibri" w:hAnsi="Calibri Light"/>
          <w:lang w:eastAsia="en-US"/>
        </w:rPr>
        <w:t xml:space="preserve">, že </w:t>
      </w:r>
      <w:r>
        <w:rPr>
          <w:rFonts w:ascii="Calibri Light" w:eastAsia="Calibri" w:hAnsi="Calibri Light"/>
          <w:lang w:eastAsia="en-US"/>
        </w:rPr>
        <w:t>splňuje</w:t>
      </w:r>
      <w:r w:rsidR="00A70277">
        <w:rPr>
          <w:rFonts w:ascii="Calibri Light" w:eastAsia="Calibri" w:hAnsi="Calibri Light"/>
          <w:lang w:eastAsia="en-US"/>
        </w:rPr>
        <w:t>:</w:t>
      </w:r>
      <w:r>
        <w:rPr>
          <w:rFonts w:ascii="Calibri Light" w:eastAsia="Calibri" w:hAnsi="Calibri Light"/>
          <w:lang w:eastAsia="en-US"/>
        </w:rPr>
        <w:t xml:space="preserve"> </w:t>
      </w:r>
    </w:p>
    <w:p w:rsidR="00A70277" w:rsidRDefault="00A70277" w:rsidP="001E0145">
      <w:pPr>
        <w:suppressAutoHyphens w:val="0"/>
        <w:spacing w:before="0" w:line="276" w:lineRule="auto"/>
        <w:jc w:val="both"/>
        <w:rPr>
          <w:rFonts w:ascii="Calibri Light" w:eastAsia="Calibri" w:hAnsi="Calibri Light"/>
          <w:b/>
          <w:lang w:eastAsia="en-US"/>
        </w:rPr>
      </w:pPr>
    </w:p>
    <w:p w:rsidR="00F87463" w:rsidRDefault="00A70277" w:rsidP="00A70277">
      <w:pPr>
        <w:suppressAutoHyphens w:val="0"/>
        <w:spacing w:before="0" w:line="276" w:lineRule="auto"/>
        <w:jc w:val="both"/>
        <w:rPr>
          <w:rFonts w:ascii="Calibri Light" w:eastAsia="Calibri" w:hAnsi="Calibri Light"/>
          <w:lang w:eastAsia="en-US"/>
        </w:rPr>
      </w:pPr>
      <w:proofErr w:type="gramStart"/>
      <w:r>
        <w:rPr>
          <w:rFonts w:ascii="Calibri Light" w:eastAsia="Calibri" w:hAnsi="Calibri Light"/>
          <w:b/>
          <w:lang w:eastAsia="en-US"/>
        </w:rPr>
        <w:t>-</w:t>
      </w:r>
      <w:r>
        <w:rPr>
          <w:rFonts w:ascii="Calibri Light" w:eastAsia="Calibri" w:hAnsi="Calibri Light"/>
          <w:lang w:eastAsia="en-US"/>
        </w:rPr>
        <w:t xml:space="preserve"> </w:t>
      </w:r>
      <w:r w:rsidR="001E0145" w:rsidRPr="00A70277">
        <w:rPr>
          <w:rFonts w:ascii="Calibri Light" w:eastAsia="Calibri" w:hAnsi="Calibri Light"/>
          <w:b/>
          <w:lang w:eastAsia="en-US"/>
        </w:rPr>
        <w:t>základní</w:t>
      </w:r>
      <w:proofErr w:type="gramEnd"/>
      <w:r w:rsidR="001E0145" w:rsidRPr="00A70277">
        <w:rPr>
          <w:rFonts w:ascii="Calibri Light" w:eastAsia="Calibri" w:hAnsi="Calibri Light"/>
          <w:b/>
          <w:lang w:eastAsia="en-US"/>
        </w:rPr>
        <w:t xml:space="preserve"> způsobilost </w:t>
      </w:r>
      <w:r w:rsidR="001E0145" w:rsidRPr="00A70277">
        <w:rPr>
          <w:rFonts w:ascii="Calibri Light" w:eastAsia="Calibri" w:hAnsi="Calibri Light"/>
          <w:lang w:eastAsia="en-US"/>
        </w:rPr>
        <w:t>pro plnění veřejné zakázky</w:t>
      </w:r>
      <w:r w:rsidRPr="00A70277">
        <w:rPr>
          <w:rFonts w:ascii="Calibri Light" w:eastAsia="Calibri" w:hAnsi="Calibri Light"/>
          <w:lang w:eastAsia="en-US"/>
        </w:rPr>
        <w:t xml:space="preserve"> malého rozsahu</w:t>
      </w:r>
      <w:r w:rsidR="001E0145" w:rsidRPr="00A70277">
        <w:rPr>
          <w:rFonts w:ascii="Calibri Light" w:eastAsia="Calibri" w:hAnsi="Calibri Light"/>
          <w:lang w:eastAsia="en-US"/>
        </w:rPr>
        <w:t xml:space="preserve">, neboť se jedná o dodavatele, </w:t>
      </w:r>
      <w:proofErr w:type="gramStart"/>
      <w:r w:rsidR="001E0145" w:rsidRPr="00A70277">
        <w:rPr>
          <w:rFonts w:ascii="Calibri Light" w:eastAsia="Calibri" w:hAnsi="Calibri Light"/>
          <w:lang w:eastAsia="en-US"/>
        </w:rPr>
        <w:t>který:</w:t>
      </w:r>
      <w:proofErr w:type="gramEnd"/>
    </w:p>
    <w:p w:rsidR="00A70277" w:rsidRPr="00A70277" w:rsidRDefault="00A70277" w:rsidP="00A70277">
      <w:pPr>
        <w:suppressAutoHyphens w:val="0"/>
        <w:spacing w:before="0" w:line="276" w:lineRule="auto"/>
        <w:jc w:val="both"/>
        <w:rPr>
          <w:rFonts w:ascii="Calibri Light" w:eastAsia="Calibri" w:hAnsi="Calibri Light"/>
          <w:lang w:eastAsia="en-US"/>
        </w:rPr>
      </w:pPr>
    </w:p>
    <w:p w:rsidR="001E0145" w:rsidRDefault="001E0145" w:rsidP="001E0145">
      <w:pPr>
        <w:pStyle w:val="Odstavecseseznamem"/>
        <w:numPr>
          <w:ilvl w:val="0"/>
          <w:numId w:val="3"/>
        </w:numPr>
        <w:suppressAutoHyphens w:val="0"/>
        <w:spacing w:before="0" w:line="276" w:lineRule="auto"/>
        <w:jc w:val="both"/>
        <w:rPr>
          <w:rFonts w:ascii="Calibri Light" w:eastAsia="Calibri" w:hAnsi="Calibri Light"/>
          <w:lang w:eastAsia="en-US"/>
        </w:rPr>
      </w:pPr>
      <w:r w:rsidRPr="003E3A9C">
        <w:rPr>
          <w:rFonts w:ascii="Calibri Light" w:eastAsia="Calibri" w:hAnsi="Calibri Light"/>
          <w:lang w:eastAsia="en-US"/>
        </w:rPr>
        <w:t>nebyl v zemi svého sídla v posledních 5 letech před zahájením zadávacího řízení pravomocně odsouzen pro trestný čin uvedený v příloze č. 3 k zákonu č. 134/2016 Sb., o zadávání veřejných zakázek, nebo obdobný trestný čin podle právního řádu země sídla dodavatele</w:t>
      </w:r>
      <w:r>
        <w:rPr>
          <w:rFonts w:ascii="Calibri Light" w:eastAsia="Calibri" w:hAnsi="Calibri Light"/>
          <w:lang w:eastAsia="en-US"/>
        </w:rPr>
        <w:t>,</w:t>
      </w:r>
      <w:r w:rsidRPr="003E3A9C">
        <w:rPr>
          <w:rFonts w:ascii="Calibri Light" w:eastAsia="Calibri" w:hAnsi="Calibri Light"/>
          <w:lang w:eastAsia="en-US"/>
        </w:rPr>
        <w:t xml:space="preserve"> </w:t>
      </w:r>
    </w:p>
    <w:p w:rsidR="001E0145" w:rsidRPr="003E3A9C" w:rsidRDefault="001E0145" w:rsidP="001E0145">
      <w:pPr>
        <w:pStyle w:val="Odstavecseseznamem"/>
        <w:numPr>
          <w:ilvl w:val="0"/>
          <w:numId w:val="3"/>
        </w:num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ne</w:t>
      </w:r>
      <w:r w:rsidRPr="003E3A9C">
        <w:rPr>
          <w:rFonts w:ascii="Calibri Light" w:eastAsia="Calibri" w:hAnsi="Calibri Light"/>
          <w:lang w:eastAsia="en-US"/>
        </w:rPr>
        <w:t>má v České republice nebo v zemi svého sídla v evidenci daní zachycen splatný daňový nedoplatek,</w:t>
      </w:r>
    </w:p>
    <w:p w:rsidR="001E0145" w:rsidRPr="003E3A9C" w:rsidRDefault="001E0145" w:rsidP="001E0145">
      <w:pPr>
        <w:pStyle w:val="Odstavecseseznamem"/>
        <w:numPr>
          <w:ilvl w:val="0"/>
          <w:numId w:val="3"/>
        </w:num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ne</w:t>
      </w:r>
      <w:r w:rsidRPr="003E3A9C">
        <w:rPr>
          <w:rFonts w:ascii="Calibri Light" w:eastAsia="Calibri" w:hAnsi="Calibri Light"/>
          <w:lang w:eastAsia="en-US"/>
        </w:rPr>
        <w:t>má v České republice nebo v zemi svého sídla splatný nedoplatek na pojistném nebo na penále na veřejné zdravotní pojištění,</w:t>
      </w:r>
    </w:p>
    <w:p w:rsidR="001E0145" w:rsidRPr="003E3A9C" w:rsidRDefault="001E0145" w:rsidP="001E0145">
      <w:pPr>
        <w:pStyle w:val="Odstavecseseznamem"/>
        <w:numPr>
          <w:ilvl w:val="0"/>
          <w:numId w:val="3"/>
        </w:num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ne</w:t>
      </w:r>
      <w:r w:rsidRPr="003E3A9C">
        <w:rPr>
          <w:rFonts w:ascii="Calibri Light" w:eastAsia="Calibri" w:hAnsi="Calibri Light"/>
          <w:lang w:eastAsia="en-US"/>
        </w:rPr>
        <w:t>má v České republice nebo v zemi svého sídla splatný nedoplatek na pojistném nebo na penále na sociální zabezpečení a příspěvku na státní politiku zaměstnanosti,</w:t>
      </w:r>
    </w:p>
    <w:p w:rsidR="001E0145" w:rsidRDefault="001E0145" w:rsidP="001E0145">
      <w:pPr>
        <w:pStyle w:val="Odstavecseseznamem"/>
        <w:numPr>
          <w:ilvl w:val="0"/>
          <w:numId w:val="3"/>
        </w:num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není v likvidaci</w:t>
      </w:r>
      <w:r w:rsidRPr="003E3A9C">
        <w:rPr>
          <w:rFonts w:ascii="Calibri Light" w:eastAsia="Calibri" w:hAnsi="Calibri Light"/>
          <w:lang w:eastAsia="en-US"/>
        </w:rPr>
        <w:t xml:space="preserve">, </w:t>
      </w:r>
      <w:r>
        <w:rPr>
          <w:rFonts w:ascii="Calibri Light" w:eastAsia="Calibri" w:hAnsi="Calibri Light"/>
          <w:lang w:eastAsia="en-US"/>
        </w:rPr>
        <w:t xml:space="preserve">ani </w:t>
      </w:r>
      <w:r w:rsidRPr="003E3A9C">
        <w:rPr>
          <w:rFonts w:ascii="Calibri Light" w:eastAsia="Calibri" w:hAnsi="Calibri Light"/>
          <w:lang w:eastAsia="en-US"/>
        </w:rPr>
        <w:t>proti němu</w:t>
      </w:r>
      <w:r>
        <w:rPr>
          <w:rFonts w:ascii="Calibri Light" w:eastAsia="Calibri" w:hAnsi="Calibri Light"/>
          <w:lang w:eastAsia="en-US"/>
        </w:rPr>
        <w:t xml:space="preserve"> ne</w:t>
      </w:r>
      <w:r w:rsidRPr="003E3A9C">
        <w:rPr>
          <w:rFonts w:ascii="Calibri Light" w:eastAsia="Calibri" w:hAnsi="Calibri Light"/>
          <w:lang w:eastAsia="en-US"/>
        </w:rPr>
        <w:t xml:space="preserve">bylo vydáno rozhodnutí o úpadku, nařízena nucená správa nebo </w:t>
      </w:r>
      <w:r>
        <w:rPr>
          <w:rFonts w:ascii="Calibri Light" w:eastAsia="Calibri" w:hAnsi="Calibri Light"/>
          <w:lang w:eastAsia="en-US"/>
        </w:rPr>
        <w:t xml:space="preserve">se nenachází </w:t>
      </w:r>
      <w:r w:rsidRPr="003E3A9C">
        <w:rPr>
          <w:rFonts w:ascii="Calibri Light" w:eastAsia="Calibri" w:hAnsi="Calibri Light"/>
          <w:lang w:eastAsia="en-US"/>
        </w:rPr>
        <w:t>v obdobné situaci podle právního řádu země sídla dodavatele.</w:t>
      </w:r>
    </w:p>
    <w:p w:rsidR="000C4DB4" w:rsidRPr="000C4DB4" w:rsidRDefault="000C4DB4" w:rsidP="001E0145">
      <w:pPr>
        <w:suppressAutoHyphens w:val="0"/>
        <w:spacing w:before="0" w:line="276" w:lineRule="auto"/>
        <w:jc w:val="both"/>
        <w:rPr>
          <w:rFonts w:ascii="Calibri Light" w:eastAsia="Calibri" w:hAnsi="Calibri Light"/>
          <w:b/>
          <w:lang w:eastAsia="en-US"/>
        </w:rPr>
      </w:pPr>
    </w:p>
    <w:p w:rsidR="00F2673E" w:rsidRPr="00A70277" w:rsidRDefault="001E0145" w:rsidP="001E0145">
      <w:p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 xml:space="preserve">Pokud je tímto </w:t>
      </w:r>
      <w:r w:rsidRPr="003E3A9C">
        <w:rPr>
          <w:rFonts w:ascii="Calibri Light" w:eastAsia="Calibri" w:hAnsi="Calibri Light"/>
          <w:lang w:eastAsia="en-US"/>
        </w:rPr>
        <w:t xml:space="preserve">dodavatelem právnická osoba, </w:t>
      </w:r>
      <w:r>
        <w:rPr>
          <w:rFonts w:ascii="Calibri Light" w:eastAsia="Calibri" w:hAnsi="Calibri Light"/>
          <w:lang w:eastAsia="en-US"/>
        </w:rPr>
        <w:t>splňuje</w:t>
      </w:r>
      <w:r w:rsidRPr="003E3A9C">
        <w:rPr>
          <w:rFonts w:ascii="Calibri Light" w:eastAsia="Calibri" w:hAnsi="Calibri Light"/>
          <w:lang w:eastAsia="en-US"/>
        </w:rPr>
        <w:t xml:space="preserve"> podmínku podle odstavce a) tato právnická osoba a zároveň každý člen statutárního orgánu. Je-li členem statutárního orgánu dodavatele právnická osoba, musí podmínku podle odstavce a) splňovat</w:t>
      </w:r>
      <w:r>
        <w:rPr>
          <w:rFonts w:ascii="Calibri Light" w:eastAsia="Calibri" w:hAnsi="Calibri Light"/>
          <w:lang w:eastAsia="en-US"/>
        </w:rPr>
        <w:t xml:space="preserve"> </w:t>
      </w:r>
      <w:r w:rsidRPr="003E3A9C">
        <w:rPr>
          <w:rFonts w:ascii="Calibri Light" w:eastAsia="Calibri" w:hAnsi="Calibri Light"/>
          <w:lang w:eastAsia="en-US"/>
        </w:rPr>
        <w:t>tato právnická osoba,</w:t>
      </w:r>
      <w:r>
        <w:rPr>
          <w:rFonts w:ascii="Calibri Light" w:eastAsia="Calibri" w:hAnsi="Calibri Light"/>
          <w:lang w:eastAsia="en-US"/>
        </w:rPr>
        <w:t xml:space="preserve"> </w:t>
      </w:r>
      <w:r w:rsidRPr="003E3A9C">
        <w:rPr>
          <w:rFonts w:ascii="Calibri Light" w:eastAsia="Calibri" w:hAnsi="Calibri Light"/>
          <w:lang w:eastAsia="en-US"/>
        </w:rPr>
        <w:t>každý člen statutárního orgánu této právnické osoby a</w:t>
      </w:r>
      <w:r>
        <w:rPr>
          <w:rFonts w:ascii="Calibri Light" w:eastAsia="Calibri" w:hAnsi="Calibri Light"/>
          <w:lang w:eastAsia="en-US"/>
        </w:rPr>
        <w:t xml:space="preserve"> </w:t>
      </w:r>
      <w:r w:rsidRPr="003E3A9C">
        <w:rPr>
          <w:rFonts w:ascii="Calibri Light" w:eastAsia="Calibri" w:hAnsi="Calibri Light"/>
          <w:lang w:eastAsia="en-US"/>
        </w:rPr>
        <w:t>osoba zastupující tuto právnickou osobu v</w:t>
      </w:r>
      <w:r>
        <w:rPr>
          <w:rFonts w:ascii="Calibri Light" w:eastAsia="Calibri" w:hAnsi="Calibri Light"/>
          <w:lang w:eastAsia="en-US"/>
        </w:rPr>
        <w:t>e</w:t>
      </w:r>
      <w:r w:rsidRPr="003E3A9C">
        <w:rPr>
          <w:rFonts w:ascii="Calibri Light" w:eastAsia="Calibri" w:hAnsi="Calibri Light"/>
          <w:lang w:eastAsia="en-US"/>
        </w:rPr>
        <w:t xml:space="preserve"> statutárním orgánu dodavatele.</w:t>
      </w:r>
    </w:p>
    <w:p w:rsidR="00A70277" w:rsidRDefault="00A70277" w:rsidP="00F2673E">
      <w:pPr>
        <w:suppressAutoHyphens w:val="0"/>
        <w:spacing w:before="0" w:line="276" w:lineRule="auto"/>
        <w:jc w:val="both"/>
        <w:rPr>
          <w:rFonts w:ascii="Calibri Light" w:eastAsia="Calibri" w:hAnsi="Calibri Light"/>
          <w:b/>
          <w:lang w:eastAsia="en-US"/>
        </w:rPr>
      </w:pPr>
    </w:p>
    <w:p w:rsidR="00F2673E" w:rsidRPr="00A70277" w:rsidRDefault="00A70277" w:rsidP="00A70277">
      <w:pPr>
        <w:suppressAutoHyphens w:val="0"/>
        <w:spacing w:before="0" w:line="276" w:lineRule="auto"/>
        <w:jc w:val="both"/>
        <w:rPr>
          <w:rFonts w:ascii="Calibri Light" w:eastAsia="Calibri" w:hAnsi="Calibri Light"/>
          <w:lang w:eastAsia="en-US"/>
        </w:rPr>
      </w:pPr>
      <w:r>
        <w:rPr>
          <w:rFonts w:ascii="Calibri Light" w:eastAsia="Calibri" w:hAnsi="Calibri Light"/>
          <w:b/>
          <w:lang w:eastAsia="en-US"/>
        </w:rPr>
        <w:t>-</w:t>
      </w:r>
      <w:r w:rsidRPr="00A70277">
        <w:rPr>
          <w:rFonts w:ascii="Calibri Light" w:eastAsia="Calibri" w:hAnsi="Calibri Light"/>
          <w:lang w:eastAsia="en-US"/>
        </w:rPr>
        <w:t> </w:t>
      </w:r>
      <w:r w:rsidRPr="00A70277">
        <w:rPr>
          <w:rFonts w:ascii="Calibri Light" w:eastAsia="Calibri" w:hAnsi="Calibri Light"/>
          <w:b/>
          <w:lang w:eastAsia="en-US"/>
        </w:rPr>
        <w:t xml:space="preserve"> </w:t>
      </w:r>
      <w:r w:rsidR="00F2673E" w:rsidRPr="00A70277">
        <w:rPr>
          <w:rFonts w:ascii="Calibri Light" w:eastAsia="Calibri" w:hAnsi="Calibri Light"/>
          <w:b/>
          <w:lang w:eastAsia="en-US"/>
        </w:rPr>
        <w:t xml:space="preserve">profesní způsobilost </w:t>
      </w:r>
      <w:r w:rsidR="00F2673E" w:rsidRPr="00A70277">
        <w:rPr>
          <w:rFonts w:ascii="Calibri Light" w:eastAsia="Calibri" w:hAnsi="Calibri Light"/>
          <w:lang w:eastAsia="en-US"/>
        </w:rPr>
        <w:t xml:space="preserve">v obdobě ustanovení </w:t>
      </w:r>
      <w:r w:rsidR="00F2673E" w:rsidRPr="00A70277">
        <w:rPr>
          <w:rFonts w:ascii="Calibri Light" w:hAnsi="Calibri Light"/>
          <w:color w:val="000000"/>
          <w:sz w:val="22"/>
          <w:szCs w:val="22"/>
        </w:rPr>
        <w:t xml:space="preserve">§ </w:t>
      </w:r>
      <w:r w:rsidRPr="00A70277">
        <w:rPr>
          <w:rFonts w:ascii="Calibri Light" w:hAnsi="Calibri Light"/>
          <w:color w:val="000000"/>
          <w:sz w:val="22"/>
          <w:szCs w:val="22"/>
        </w:rPr>
        <w:t>77</w:t>
      </w:r>
      <w:r w:rsidR="00F2673E" w:rsidRPr="00A70277">
        <w:rPr>
          <w:rFonts w:ascii="Calibri Light" w:hAnsi="Calibri Light"/>
          <w:color w:val="000000"/>
          <w:sz w:val="22"/>
          <w:szCs w:val="22"/>
        </w:rPr>
        <w:t xml:space="preserve"> odst. 1 zákona č. 134/2016 Sb., o zadávání veřejných zakázek</w:t>
      </w:r>
      <w:r>
        <w:rPr>
          <w:rFonts w:ascii="Calibri Light" w:hAnsi="Calibri Light"/>
          <w:color w:val="000000"/>
          <w:sz w:val="22"/>
          <w:szCs w:val="22"/>
        </w:rPr>
        <w:t xml:space="preserve">, </w:t>
      </w:r>
      <w:r w:rsidR="001152E0">
        <w:rPr>
          <w:rFonts w:ascii="Calibri Light" w:hAnsi="Calibri Light"/>
          <w:color w:val="000000"/>
          <w:sz w:val="22"/>
          <w:szCs w:val="22"/>
        </w:rPr>
        <w:t>v rozsahu stanoveném zadavatelem</w:t>
      </w:r>
    </w:p>
    <w:p w:rsidR="00A70277" w:rsidRDefault="00A70277" w:rsidP="00F2673E">
      <w:pPr>
        <w:suppressAutoHyphens w:val="0"/>
        <w:spacing w:before="0" w:line="276" w:lineRule="auto"/>
        <w:jc w:val="both"/>
        <w:rPr>
          <w:rFonts w:ascii="Calibri Light" w:eastAsia="Calibri" w:hAnsi="Calibri Light"/>
          <w:b/>
          <w:lang w:eastAsia="en-US"/>
        </w:rPr>
      </w:pPr>
    </w:p>
    <w:p w:rsidR="00F2673E" w:rsidRPr="00A70277" w:rsidRDefault="00A70277" w:rsidP="00A70277">
      <w:pPr>
        <w:suppressAutoHyphens w:val="0"/>
        <w:spacing w:before="0" w:line="276" w:lineRule="auto"/>
        <w:jc w:val="both"/>
        <w:rPr>
          <w:rFonts w:ascii="Calibri Light" w:eastAsia="Calibri" w:hAnsi="Calibri Light"/>
          <w:lang w:eastAsia="en-US"/>
        </w:rPr>
      </w:pPr>
      <w:r>
        <w:rPr>
          <w:rFonts w:ascii="Calibri Light" w:eastAsia="Calibri" w:hAnsi="Calibri Light"/>
          <w:b/>
          <w:lang w:eastAsia="en-US"/>
        </w:rPr>
        <w:t>-</w:t>
      </w:r>
      <w:r w:rsidRPr="00A70277">
        <w:rPr>
          <w:rFonts w:ascii="Calibri Light" w:eastAsia="Calibri" w:hAnsi="Calibri Light"/>
          <w:lang w:eastAsia="en-US"/>
        </w:rPr>
        <w:t> </w:t>
      </w:r>
      <w:r w:rsidRPr="00A70277">
        <w:rPr>
          <w:rFonts w:ascii="Calibri Light" w:eastAsia="Calibri" w:hAnsi="Calibri Light"/>
          <w:b/>
          <w:lang w:eastAsia="en-US"/>
        </w:rPr>
        <w:t xml:space="preserve"> </w:t>
      </w:r>
      <w:r w:rsidR="00F2673E" w:rsidRPr="00A70277">
        <w:rPr>
          <w:rFonts w:ascii="Calibri Light" w:eastAsia="Calibri" w:hAnsi="Calibri Light"/>
          <w:b/>
          <w:lang w:eastAsia="en-US"/>
        </w:rPr>
        <w:t xml:space="preserve">technickou kvalifikaci </w:t>
      </w:r>
      <w:r w:rsidR="00F2673E" w:rsidRPr="00A70277">
        <w:rPr>
          <w:rFonts w:ascii="Calibri Light" w:eastAsia="Calibri" w:hAnsi="Calibri Light"/>
          <w:lang w:eastAsia="en-US"/>
        </w:rPr>
        <w:t xml:space="preserve">v obdobě ustanovení </w:t>
      </w:r>
      <w:r w:rsidR="00F2673E" w:rsidRPr="00A70277">
        <w:rPr>
          <w:rFonts w:ascii="Calibri Light" w:hAnsi="Calibri Light"/>
          <w:color w:val="000000"/>
          <w:sz w:val="22"/>
          <w:szCs w:val="22"/>
        </w:rPr>
        <w:t xml:space="preserve">§ </w:t>
      </w:r>
      <w:r>
        <w:rPr>
          <w:rFonts w:ascii="Calibri Light" w:hAnsi="Calibri Light"/>
          <w:color w:val="000000"/>
          <w:sz w:val="22"/>
          <w:szCs w:val="22"/>
        </w:rPr>
        <w:t>79 odst. 2 písm. a)</w:t>
      </w:r>
      <w:r w:rsidR="00F2673E" w:rsidRPr="00A70277">
        <w:rPr>
          <w:rFonts w:ascii="Calibri Light" w:hAnsi="Calibri Light"/>
          <w:color w:val="000000"/>
          <w:sz w:val="22"/>
          <w:szCs w:val="22"/>
        </w:rPr>
        <w:t xml:space="preserve"> zákona č. 134/2016 Sb., o zadávání veřejných zakázek</w:t>
      </w:r>
      <w:r>
        <w:rPr>
          <w:rFonts w:ascii="Calibri Light" w:hAnsi="Calibri Light"/>
          <w:color w:val="000000"/>
          <w:sz w:val="22"/>
          <w:szCs w:val="22"/>
        </w:rPr>
        <w:t>, v rozsahu stanoveném zadavatelem</w:t>
      </w:r>
    </w:p>
    <w:p w:rsidR="00A70277" w:rsidRDefault="00A70277" w:rsidP="001E0145">
      <w:pPr>
        <w:suppressAutoHyphens w:val="0"/>
        <w:spacing w:before="0" w:line="276" w:lineRule="auto"/>
        <w:jc w:val="both"/>
        <w:rPr>
          <w:rFonts w:ascii="Calibri Light" w:eastAsia="Calibri" w:hAnsi="Calibri Light"/>
          <w:lang w:eastAsia="en-US"/>
        </w:rPr>
      </w:pPr>
    </w:p>
    <w:p w:rsidR="001152E0" w:rsidRDefault="001152E0" w:rsidP="000C4DB4">
      <w:pPr>
        <w:suppressAutoHyphens w:val="0"/>
        <w:spacing w:before="0" w:line="276" w:lineRule="auto"/>
        <w:jc w:val="both"/>
        <w:rPr>
          <w:rFonts w:ascii="Calibri Light" w:eastAsia="Calibri" w:hAnsi="Calibri Light"/>
          <w:b/>
          <w:lang w:eastAsia="en-US"/>
        </w:rPr>
      </w:pPr>
    </w:p>
    <w:p w:rsidR="001152E0" w:rsidRDefault="001152E0" w:rsidP="000C4DB4">
      <w:pPr>
        <w:suppressAutoHyphens w:val="0"/>
        <w:spacing w:before="0" w:line="276" w:lineRule="auto"/>
        <w:jc w:val="both"/>
        <w:rPr>
          <w:rFonts w:ascii="Calibri Light" w:eastAsia="Calibri" w:hAnsi="Calibri Light"/>
          <w:b/>
          <w:lang w:eastAsia="en-US"/>
        </w:rPr>
      </w:pPr>
    </w:p>
    <w:p w:rsidR="001152E0" w:rsidRDefault="001152E0" w:rsidP="000C4DB4">
      <w:pPr>
        <w:suppressAutoHyphens w:val="0"/>
        <w:spacing w:before="0" w:line="276" w:lineRule="auto"/>
        <w:jc w:val="both"/>
        <w:rPr>
          <w:rFonts w:ascii="Calibri Light" w:eastAsia="Calibri" w:hAnsi="Calibri Light"/>
          <w:b/>
          <w:lang w:eastAsia="en-US"/>
        </w:rPr>
      </w:pPr>
    </w:p>
    <w:p w:rsidR="001152E0" w:rsidRDefault="001152E0" w:rsidP="000C4DB4">
      <w:pPr>
        <w:suppressAutoHyphens w:val="0"/>
        <w:spacing w:before="0" w:line="276" w:lineRule="auto"/>
        <w:jc w:val="both"/>
        <w:rPr>
          <w:rFonts w:ascii="Calibri Light" w:eastAsia="Calibri" w:hAnsi="Calibri Light"/>
          <w:b/>
          <w:lang w:eastAsia="en-US"/>
        </w:rPr>
      </w:pPr>
    </w:p>
    <w:p w:rsidR="000C4DB4" w:rsidRPr="000C4DB4" w:rsidRDefault="000C4DB4" w:rsidP="000C4DB4">
      <w:pPr>
        <w:suppressAutoHyphens w:val="0"/>
        <w:spacing w:before="0" w:line="276" w:lineRule="auto"/>
        <w:jc w:val="both"/>
        <w:rPr>
          <w:rFonts w:ascii="Calibri Light" w:eastAsia="Calibri" w:hAnsi="Calibri Light"/>
          <w:b/>
          <w:lang w:eastAsia="en-US"/>
        </w:rPr>
      </w:pPr>
      <w:r>
        <w:rPr>
          <w:rFonts w:ascii="Calibri Light" w:eastAsia="Calibri" w:hAnsi="Calibri Light"/>
          <w:b/>
          <w:lang w:eastAsia="en-US"/>
        </w:rPr>
        <w:t xml:space="preserve">Čestné prohlášení o neexistenci střetu zájmů </w:t>
      </w:r>
      <w:r w:rsidRPr="000C4DB4">
        <w:rPr>
          <w:rFonts w:ascii="Calibri Light" w:eastAsia="Calibri" w:hAnsi="Calibri Light"/>
          <w:b/>
          <w:lang w:eastAsia="en-US"/>
        </w:rPr>
        <w:t xml:space="preserve">dle </w:t>
      </w:r>
      <w:r w:rsidRPr="000C4DB4">
        <w:rPr>
          <w:rFonts w:ascii="Calibri Light" w:hAnsi="Calibri Light"/>
          <w:b/>
          <w:color w:val="000000"/>
          <w:sz w:val="22"/>
          <w:szCs w:val="22"/>
        </w:rPr>
        <w:t>§</w:t>
      </w:r>
      <w:r>
        <w:rPr>
          <w:rFonts w:ascii="Calibri Light" w:hAnsi="Calibri Light"/>
          <w:b/>
          <w:color w:val="000000"/>
          <w:sz w:val="22"/>
          <w:szCs w:val="22"/>
        </w:rPr>
        <w:t xml:space="preserve"> </w:t>
      </w:r>
      <w:r>
        <w:rPr>
          <w:rFonts w:ascii="Calibri Light" w:eastAsia="Calibri" w:hAnsi="Calibri Light"/>
          <w:b/>
          <w:lang w:eastAsia="en-US"/>
        </w:rPr>
        <w:t>4b zákona o střetu zájmů</w:t>
      </w:r>
    </w:p>
    <w:p w:rsidR="007E6673" w:rsidRDefault="007E6673" w:rsidP="001E0145">
      <w:pPr>
        <w:suppressAutoHyphens w:val="0"/>
        <w:spacing w:before="0" w:line="276" w:lineRule="auto"/>
        <w:jc w:val="both"/>
        <w:rPr>
          <w:rFonts w:ascii="Calibri Light" w:eastAsia="Calibri" w:hAnsi="Calibri Light"/>
          <w:lang w:eastAsia="en-US"/>
        </w:rPr>
      </w:pPr>
    </w:p>
    <w:p w:rsidR="00AB7E28" w:rsidRPr="00AB7E28" w:rsidRDefault="00502F0C" w:rsidP="00AB7E28">
      <w:p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Uchazeč dále</w:t>
      </w:r>
      <w:r w:rsidR="00AB7E28">
        <w:rPr>
          <w:rFonts w:ascii="Calibri Light" w:eastAsia="Calibri" w:hAnsi="Calibri Light"/>
          <w:lang w:eastAsia="en-US"/>
        </w:rPr>
        <w:t xml:space="preserve"> prohlašuje, že není obchodní společností dle </w:t>
      </w:r>
      <w:r w:rsidR="00AB7E28" w:rsidRPr="00AB7E28">
        <w:rPr>
          <w:rFonts w:ascii="Calibri Light" w:hAnsi="Calibri Light"/>
          <w:color w:val="000000"/>
          <w:sz w:val="22"/>
          <w:szCs w:val="22"/>
        </w:rPr>
        <w:t>§</w:t>
      </w:r>
      <w:r w:rsidR="00AB7E28">
        <w:rPr>
          <w:rFonts w:ascii="Calibri Light" w:hAnsi="Calibri Light"/>
          <w:color w:val="000000"/>
          <w:sz w:val="22"/>
          <w:szCs w:val="22"/>
        </w:rPr>
        <w:t xml:space="preserve"> 4b</w:t>
      </w:r>
      <w:r w:rsidR="00AB7E28" w:rsidRPr="00AB7E28">
        <w:rPr>
          <w:rFonts w:ascii="Calibri Light" w:hAnsi="Calibri Light"/>
          <w:color w:val="000000"/>
          <w:sz w:val="22"/>
          <w:szCs w:val="22"/>
        </w:rPr>
        <w:t>*</w:t>
      </w:r>
      <w:r w:rsidR="00AB7E28">
        <w:rPr>
          <w:rFonts w:ascii="Calibri Light" w:hAnsi="Calibri Light"/>
          <w:color w:val="000000"/>
          <w:sz w:val="22"/>
          <w:szCs w:val="22"/>
        </w:rPr>
        <w:t xml:space="preserve"> </w:t>
      </w:r>
      <w:r w:rsidR="001660BD">
        <w:rPr>
          <w:rFonts w:ascii="Calibri Light" w:eastAsia="Calibri" w:hAnsi="Calibri Light"/>
          <w:lang w:eastAsia="en-US"/>
        </w:rPr>
        <w:t>zákona č. 159/2006 Sb.</w:t>
      </w:r>
      <w:r w:rsidR="00AB7E28">
        <w:rPr>
          <w:rFonts w:ascii="Calibri Light" w:eastAsia="Calibri" w:hAnsi="Calibri Light"/>
          <w:lang w:eastAsia="en-US"/>
        </w:rPr>
        <w:t xml:space="preserve"> o střetu zájmů, ve znění pozdějších předpisů (dále jen „zákon o střetu zájmů).</w:t>
      </w:r>
      <w:r w:rsidR="00AB7E28" w:rsidRPr="00AB7E28">
        <w:rPr>
          <w:rFonts w:ascii="Calibri Light" w:hAnsi="Calibri Light"/>
          <w:color w:val="000000"/>
          <w:sz w:val="22"/>
          <w:szCs w:val="22"/>
        </w:rPr>
        <w:t xml:space="preserve"> </w:t>
      </w:r>
    </w:p>
    <w:p w:rsidR="00AB7E28" w:rsidRPr="00773AAB" w:rsidRDefault="00AB7E28" w:rsidP="00AB7E28">
      <w:pPr>
        <w:widowControl w:val="0"/>
        <w:autoSpaceDE w:val="0"/>
        <w:autoSpaceDN w:val="0"/>
        <w:adjustRightInd w:val="0"/>
        <w:spacing w:after="240"/>
        <w:jc w:val="both"/>
        <w:rPr>
          <w:rFonts w:ascii="Calibri Light" w:hAnsi="Calibri Light"/>
          <w:bCs/>
          <w:i/>
          <w:iCs/>
          <w:color w:val="000000"/>
        </w:rPr>
      </w:pPr>
      <w:r w:rsidRPr="00AB7E28">
        <w:rPr>
          <w:rFonts w:ascii="Calibri Light" w:hAnsi="Calibri Light"/>
          <w:bCs/>
          <w:i/>
          <w:iCs/>
          <w:color w:val="00000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w:t>
      </w:r>
      <w:r w:rsidR="00F87463">
        <w:rPr>
          <w:rFonts w:ascii="Calibri Light" w:hAnsi="Calibri Light"/>
          <w:bCs/>
          <w:i/>
          <w:iCs/>
          <w:color w:val="000000"/>
        </w:rPr>
        <w:t xml:space="preserve"> </w:t>
      </w:r>
      <w:r w:rsidRPr="00AB7E28">
        <w:rPr>
          <w:rFonts w:ascii="Calibri Light" w:hAnsi="Calibri Light"/>
          <w:bCs/>
          <w:i/>
          <w:iCs/>
          <w:color w:val="000000"/>
        </w:rPr>
        <w:t>rozsahu, takové jednání je neplatné</w:t>
      </w:r>
      <w:r w:rsidRPr="00AB7E28">
        <w:rPr>
          <w:rFonts w:ascii="Calibri Light" w:hAnsi="Calibri Light"/>
          <w:bCs/>
          <w:color w:val="000000"/>
        </w:rPr>
        <w:t>.“</w:t>
      </w:r>
    </w:p>
    <w:p w:rsidR="00773AAB" w:rsidRDefault="00773AAB" w:rsidP="000C4DB4">
      <w:pPr>
        <w:suppressAutoHyphens w:val="0"/>
        <w:spacing w:before="0" w:line="276" w:lineRule="auto"/>
        <w:jc w:val="both"/>
        <w:rPr>
          <w:rFonts w:ascii="Calibri Light" w:eastAsia="Calibri" w:hAnsi="Calibri Light"/>
          <w:b/>
          <w:lang w:eastAsia="en-US"/>
        </w:rPr>
      </w:pPr>
    </w:p>
    <w:p w:rsidR="000C4DB4" w:rsidRDefault="000C4DB4" w:rsidP="001660BD">
      <w:pPr>
        <w:suppressAutoHyphens w:val="0"/>
        <w:spacing w:before="0" w:line="276" w:lineRule="auto"/>
        <w:jc w:val="both"/>
        <w:rPr>
          <w:rFonts w:ascii="Calibri Light" w:eastAsia="Calibri" w:hAnsi="Calibri Light"/>
          <w:b/>
          <w:lang w:eastAsia="en-US"/>
        </w:rPr>
      </w:pPr>
      <w:r>
        <w:rPr>
          <w:rFonts w:ascii="Calibri Light" w:eastAsia="Calibri" w:hAnsi="Calibri Light"/>
          <w:b/>
          <w:lang w:eastAsia="en-US"/>
        </w:rPr>
        <w:t>Čestné prohlášení o splnění podmínek Nařízení Rady (EU) 2022/576</w:t>
      </w:r>
    </w:p>
    <w:p w:rsidR="00E908F1" w:rsidRDefault="00E908F1" w:rsidP="001660BD">
      <w:pPr>
        <w:suppressAutoHyphens w:val="0"/>
        <w:spacing w:before="0" w:line="276" w:lineRule="auto"/>
        <w:jc w:val="both"/>
        <w:rPr>
          <w:rFonts w:ascii="Calibri Light" w:eastAsia="Calibri" w:hAnsi="Calibri Light"/>
          <w:lang w:eastAsia="en-US"/>
        </w:rPr>
      </w:pPr>
    </w:p>
    <w:p w:rsidR="001660BD" w:rsidRDefault="00502F0C" w:rsidP="001660BD">
      <w:p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Uchazeč dále</w:t>
      </w:r>
      <w:r w:rsidR="001660BD">
        <w:rPr>
          <w:rFonts w:ascii="Calibri Light" w:eastAsia="Calibri" w:hAnsi="Calibri Light"/>
          <w:lang w:eastAsia="en-US"/>
        </w:rPr>
        <w:t xml:space="preserve"> v návaznosti na Nařízení Rady (EU) 2022</w:t>
      </w:r>
      <w:r w:rsidR="000C4DB4">
        <w:rPr>
          <w:rFonts w:ascii="Calibri Light" w:eastAsia="Calibri" w:hAnsi="Calibri Light"/>
          <w:lang w:eastAsia="en-US"/>
        </w:rPr>
        <w:t>/576</w:t>
      </w:r>
      <w:r w:rsidR="001660BD">
        <w:rPr>
          <w:rFonts w:ascii="Calibri Light" w:eastAsia="Calibri" w:hAnsi="Calibri Light"/>
          <w:lang w:eastAsia="en-US"/>
        </w:rPr>
        <w:t xml:space="preserve"> ze dne 8.</w:t>
      </w:r>
      <w:r w:rsidR="00F87463">
        <w:rPr>
          <w:rFonts w:ascii="Calibri Light" w:eastAsia="Calibri" w:hAnsi="Calibri Light"/>
          <w:lang w:eastAsia="en-US"/>
        </w:rPr>
        <w:t xml:space="preserve"> dubna</w:t>
      </w:r>
      <w:r w:rsidR="001660BD">
        <w:rPr>
          <w:rFonts w:ascii="Calibri Light" w:eastAsia="Calibri" w:hAnsi="Calibri Light"/>
          <w:lang w:eastAsia="en-US"/>
        </w:rPr>
        <w:t xml:space="preserve"> 2022, kterým se mění nařízení (EU) č. 833/2014 o omezujících opatřeních vzhledem k činnostem Ruska destabilizujícím situaci na Ukrajině, prohlašuje, že:</w:t>
      </w:r>
    </w:p>
    <w:p w:rsidR="001660BD" w:rsidRDefault="001660BD" w:rsidP="001660BD">
      <w:pPr>
        <w:pStyle w:val="Odstavecseseznamem"/>
        <w:numPr>
          <w:ilvl w:val="0"/>
          <w:numId w:val="5"/>
        </w:num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není ruským státním příslušníkem, fyzickou či právnickou osobou nebo subjektem či orgánem se sídlem v Rusku,</w:t>
      </w:r>
    </w:p>
    <w:p w:rsidR="00E908F1" w:rsidRPr="000C4DB4" w:rsidRDefault="001660BD" w:rsidP="00E908F1">
      <w:pPr>
        <w:suppressAutoHyphens w:val="0"/>
        <w:spacing w:before="0" w:line="276" w:lineRule="auto"/>
        <w:jc w:val="both"/>
        <w:rPr>
          <w:rFonts w:ascii="Calibri Light" w:eastAsia="Calibri" w:hAnsi="Calibri Light"/>
          <w:b/>
          <w:lang w:eastAsia="en-US"/>
        </w:rPr>
      </w:pPr>
      <w:r>
        <w:rPr>
          <w:rFonts w:ascii="Calibri Light" w:eastAsia="Calibri" w:hAnsi="Calibri Light"/>
          <w:lang w:eastAsia="en-US"/>
        </w:rPr>
        <w:t xml:space="preserve">není právnickou osobou, subjektem nebo orgánem, který je z více než 50% </w:t>
      </w:r>
    </w:p>
    <w:p w:rsidR="001660BD" w:rsidRDefault="001660BD" w:rsidP="001660BD">
      <w:pPr>
        <w:pStyle w:val="Odstavecseseznamem"/>
        <w:numPr>
          <w:ilvl w:val="0"/>
          <w:numId w:val="5"/>
        </w:num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přímo či nepřímo vlastněn některým ze subjektů uvedených v písmeni a),</w:t>
      </w:r>
    </w:p>
    <w:p w:rsidR="001660BD" w:rsidRDefault="001660BD" w:rsidP="001660BD">
      <w:pPr>
        <w:pStyle w:val="Odstavecseseznamem"/>
        <w:numPr>
          <w:ilvl w:val="0"/>
          <w:numId w:val="5"/>
        </w:num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není fyzickou nebo právnickou osobou, subjektem nebo orgánem, který jedná jménem nebo na pokyn některého ze subjektů uvedených v písmeni a) nebo b).</w:t>
      </w:r>
    </w:p>
    <w:p w:rsidR="000C4DB4" w:rsidRDefault="000C4DB4" w:rsidP="000C4DB4">
      <w:pPr>
        <w:suppressAutoHyphens w:val="0"/>
        <w:spacing w:before="0" w:line="276" w:lineRule="auto"/>
        <w:jc w:val="both"/>
        <w:rPr>
          <w:rFonts w:ascii="Calibri Light" w:eastAsia="Calibri" w:hAnsi="Calibri Light"/>
          <w:lang w:eastAsia="en-US"/>
        </w:rPr>
      </w:pPr>
    </w:p>
    <w:p w:rsidR="000C4DB4" w:rsidRPr="000C4DB4" w:rsidRDefault="00502F0C" w:rsidP="000C4DB4">
      <w:pPr>
        <w:suppressAutoHyphens w:val="0"/>
        <w:spacing w:before="0" w:line="276" w:lineRule="auto"/>
        <w:jc w:val="both"/>
        <w:rPr>
          <w:rFonts w:ascii="Calibri Light" w:eastAsia="Calibri" w:hAnsi="Calibri Light"/>
          <w:lang w:eastAsia="en-US"/>
        </w:rPr>
      </w:pPr>
      <w:r>
        <w:rPr>
          <w:rFonts w:ascii="Calibri Light" w:eastAsia="Calibri" w:hAnsi="Calibri Light"/>
          <w:lang w:eastAsia="en-US"/>
        </w:rPr>
        <w:t xml:space="preserve">Uchazeč </w:t>
      </w:r>
      <w:r w:rsidR="000C4DB4">
        <w:rPr>
          <w:rFonts w:ascii="Calibri Light" w:eastAsia="Calibri" w:hAnsi="Calibri Light"/>
          <w:lang w:eastAsia="en-US"/>
        </w:rPr>
        <w:t>prohlašuje</w:t>
      </w:r>
      <w:r w:rsidR="00C25631">
        <w:rPr>
          <w:rFonts w:ascii="Calibri Light" w:eastAsia="Calibri" w:hAnsi="Calibri Light"/>
          <w:lang w:eastAsia="en-US"/>
        </w:rPr>
        <w:t>, že splnění v</w:t>
      </w:r>
      <w:r w:rsidR="000C4DB4">
        <w:rPr>
          <w:rFonts w:ascii="Calibri Light" w:eastAsia="Calibri" w:hAnsi="Calibri Light"/>
          <w:lang w:eastAsia="en-US"/>
        </w:rPr>
        <w:t>ýše uvedených podmínek se týká i p</w:t>
      </w:r>
      <w:r w:rsidR="00C25631">
        <w:rPr>
          <w:rFonts w:ascii="Calibri Light" w:eastAsia="Calibri" w:hAnsi="Calibri Light"/>
          <w:lang w:eastAsia="en-US"/>
        </w:rPr>
        <w:t>řípadných subdodavatelů či jiných subjektů, kteří se podílí na plnění veřejné zakázky více než 10% hodnoty této zakázky</w:t>
      </w:r>
      <w:r w:rsidR="00F87463">
        <w:rPr>
          <w:rFonts w:ascii="Calibri Light" w:eastAsia="Calibri" w:hAnsi="Calibri Light"/>
          <w:lang w:eastAsia="en-US"/>
        </w:rPr>
        <w:t>, kterými uchazeč prokazuje kvalifikaci či s nimi podává společnou nabídku.</w:t>
      </w:r>
    </w:p>
    <w:p w:rsidR="00AB7E28" w:rsidRDefault="00AB7E28" w:rsidP="001E0145">
      <w:pPr>
        <w:suppressAutoHyphens w:val="0"/>
        <w:spacing w:before="0" w:line="276" w:lineRule="auto"/>
        <w:jc w:val="both"/>
        <w:rPr>
          <w:rFonts w:ascii="Calibri Light" w:eastAsia="Calibri" w:hAnsi="Calibri Light"/>
          <w:lang w:eastAsia="en-US"/>
        </w:rPr>
      </w:pPr>
    </w:p>
    <w:p w:rsidR="00AB7E28" w:rsidRDefault="00AB7E28" w:rsidP="001E0145">
      <w:pPr>
        <w:suppressAutoHyphens w:val="0"/>
        <w:spacing w:before="0" w:line="276" w:lineRule="auto"/>
        <w:jc w:val="both"/>
        <w:rPr>
          <w:rFonts w:ascii="Calibri Light" w:eastAsia="Calibri" w:hAnsi="Calibri Light"/>
          <w:lang w:eastAsia="en-US"/>
        </w:rPr>
      </w:pPr>
    </w:p>
    <w:p w:rsidR="00AB7E28" w:rsidRDefault="00AB7E28" w:rsidP="001E0145">
      <w:pPr>
        <w:suppressAutoHyphens w:val="0"/>
        <w:spacing w:before="0" w:line="276" w:lineRule="auto"/>
        <w:jc w:val="both"/>
        <w:rPr>
          <w:rFonts w:ascii="Calibri Light" w:eastAsia="Calibri" w:hAnsi="Calibri Light"/>
          <w:lang w:eastAsia="en-US"/>
        </w:rPr>
      </w:pPr>
    </w:p>
    <w:p w:rsidR="001E0145" w:rsidRPr="005F380B" w:rsidRDefault="001E0145" w:rsidP="001E0145">
      <w:pPr>
        <w:shd w:val="clear" w:color="auto" w:fill="FFFFFF"/>
        <w:spacing w:before="0" w:line="276" w:lineRule="auto"/>
        <w:textAlignment w:val="top"/>
        <w:rPr>
          <w:rFonts w:ascii="Calibri Light" w:hAnsi="Calibri Light"/>
        </w:rPr>
      </w:pPr>
      <w:r w:rsidRPr="005F380B">
        <w:rPr>
          <w:rFonts w:ascii="Calibri Light" w:hAnsi="Calibri Light"/>
        </w:rPr>
        <w:t>V </w:t>
      </w:r>
      <w:r w:rsidR="00C562A2">
        <w:rPr>
          <w:rFonts w:ascii="Calibri Light" w:eastAsia="Calibri" w:hAnsi="Calibri Light"/>
          <w:color w:val="FF0000"/>
          <w:lang w:eastAsia="en-US"/>
        </w:rPr>
        <w:t xml:space="preserve">                </w:t>
      </w:r>
      <w:r w:rsidRPr="005F380B">
        <w:rPr>
          <w:rFonts w:ascii="Calibri Light" w:eastAsia="Calibri" w:hAnsi="Calibri Light"/>
          <w:color w:val="FF0000"/>
          <w:lang w:eastAsia="en-US"/>
        </w:rPr>
        <w:t xml:space="preserve"> </w:t>
      </w:r>
      <w:proofErr w:type="gramStart"/>
      <w:r w:rsidRPr="005F380B">
        <w:rPr>
          <w:rFonts w:ascii="Calibri Light" w:hAnsi="Calibri Light"/>
        </w:rPr>
        <w:t>dne</w:t>
      </w:r>
      <w:proofErr w:type="gramEnd"/>
      <w:r w:rsidRPr="005F380B">
        <w:rPr>
          <w:rFonts w:ascii="Calibri Light" w:hAnsi="Calibri Light"/>
        </w:rPr>
        <w:t xml:space="preserve"> </w:t>
      </w:r>
    </w:p>
    <w:p w:rsidR="001E0145" w:rsidRDefault="001E0145" w:rsidP="001E0145">
      <w:pPr>
        <w:spacing w:before="0" w:line="276" w:lineRule="auto"/>
        <w:jc w:val="both"/>
        <w:rPr>
          <w:rFonts w:ascii="Calibri Light" w:hAnsi="Calibri Light"/>
        </w:rPr>
      </w:pPr>
    </w:p>
    <w:p w:rsidR="001E0145" w:rsidRPr="005F380B" w:rsidRDefault="001E0145" w:rsidP="001E0145">
      <w:pPr>
        <w:spacing w:before="0" w:line="276" w:lineRule="auto"/>
        <w:jc w:val="both"/>
        <w:rPr>
          <w:rFonts w:ascii="Calibri Light" w:hAnsi="Calibri Light"/>
        </w:rPr>
      </w:pPr>
      <w:r w:rsidRPr="005F380B">
        <w:rPr>
          <w:rFonts w:ascii="Calibri Light" w:hAnsi="Calibri Light"/>
        </w:rPr>
        <w:t>Osoba oprávněná jednat:</w:t>
      </w:r>
    </w:p>
    <w:p w:rsidR="001E0145" w:rsidRDefault="001E0145" w:rsidP="001E0145">
      <w:pPr>
        <w:tabs>
          <w:tab w:val="right" w:pos="9070"/>
        </w:tabs>
        <w:spacing w:before="0" w:line="276" w:lineRule="auto"/>
        <w:jc w:val="both"/>
        <w:rPr>
          <w:rFonts w:ascii="Calibri Light" w:eastAsia="Calibri" w:hAnsi="Calibri Light"/>
          <w:color w:val="FF0000"/>
          <w:lang w:eastAsia="en-US"/>
        </w:rPr>
      </w:pPr>
      <w:r w:rsidRPr="005F380B">
        <w:rPr>
          <w:rFonts w:ascii="Calibri Light" w:hAnsi="Calibri Light"/>
        </w:rPr>
        <w:t xml:space="preserve">Pozice / funkce: </w:t>
      </w:r>
    </w:p>
    <w:p w:rsidR="001E0145" w:rsidRDefault="001E0145" w:rsidP="001E0145">
      <w:pPr>
        <w:tabs>
          <w:tab w:val="right" w:pos="9070"/>
        </w:tabs>
        <w:spacing w:before="0" w:line="276" w:lineRule="auto"/>
        <w:jc w:val="both"/>
        <w:rPr>
          <w:rFonts w:ascii="Calibri Light" w:eastAsia="Calibri" w:hAnsi="Calibri Light"/>
          <w:color w:val="FF0000"/>
          <w:lang w:eastAsia="en-US"/>
        </w:rPr>
      </w:pPr>
    </w:p>
    <w:p w:rsidR="001E0145" w:rsidRPr="005F380B" w:rsidRDefault="001E0145" w:rsidP="001E0145">
      <w:pPr>
        <w:tabs>
          <w:tab w:val="right" w:pos="9070"/>
        </w:tabs>
        <w:spacing w:before="0" w:line="276" w:lineRule="auto"/>
        <w:jc w:val="both"/>
        <w:rPr>
          <w:rFonts w:ascii="Calibri Light" w:hAnsi="Calibri Light"/>
        </w:rPr>
      </w:pPr>
      <w:r>
        <w:rPr>
          <w:rFonts w:ascii="Calibri Light" w:hAnsi="Calibri Light"/>
        </w:rPr>
        <w:tab/>
        <w:t>…………………………………</w:t>
      </w:r>
      <w:r w:rsidRPr="005F380B">
        <w:rPr>
          <w:rFonts w:ascii="Calibri Light" w:hAnsi="Calibri Light"/>
        </w:rPr>
        <w:t>……………………….</w:t>
      </w:r>
    </w:p>
    <w:p w:rsidR="00D14FE0" w:rsidRPr="001E0145" w:rsidRDefault="001E0145" w:rsidP="001E0145">
      <w:pPr>
        <w:shd w:val="clear" w:color="auto" w:fill="FFFFFF"/>
        <w:spacing w:before="0" w:line="276" w:lineRule="auto"/>
        <w:textAlignment w:val="top"/>
        <w:rPr>
          <w:rFonts w:ascii="Calibri Light" w:hAnsi="Calibri Light"/>
          <w:sz w:val="22"/>
          <w:szCs w:val="22"/>
        </w:rPr>
      </w:pPr>
      <w:r w:rsidRPr="005F380B">
        <w:rPr>
          <w:rFonts w:ascii="Calibri Light" w:hAnsi="Calibri Light"/>
        </w:rPr>
        <w:tab/>
      </w:r>
      <w:r w:rsidRPr="005F380B">
        <w:rPr>
          <w:rFonts w:ascii="Calibri Light" w:hAnsi="Calibri Light"/>
        </w:rPr>
        <w:tab/>
      </w:r>
      <w:r w:rsidRPr="005F380B">
        <w:rPr>
          <w:rFonts w:ascii="Calibri Light" w:hAnsi="Calibri Light"/>
        </w:rPr>
        <w:tab/>
      </w:r>
      <w:r w:rsidRPr="005F380B">
        <w:rPr>
          <w:rFonts w:ascii="Calibri Light" w:hAnsi="Calibri Light"/>
        </w:rPr>
        <w:tab/>
      </w:r>
      <w:r w:rsidRPr="005F380B">
        <w:rPr>
          <w:rFonts w:ascii="Calibri Light" w:hAnsi="Calibri Light"/>
        </w:rPr>
        <w:tab/>
      </w:r>
      <w:r w:rsidRPr="005F380B">
        <w:rPr>
          <w:rFonts w:ascii="Calibri Light" w:hAnsi="Calibri Light"/>
        </w:rPr>
        <w:tab/>
      </w:r>
      <w:r w:rsidRPr="005F380B">
        <w:rPr>
          <w:rFonts w:ascii="Calibri Light" w:hAnsi="Calibri Light"/>
        </w:rPr>
        <w:tab/>
      </w:r>
      <w:r>
        <w:rPr>
          <w:rFonts w:ascii="Calibri Light" w:hAnsi="Calibri Light"/>
          <w:i/>
        </w:rPr>
        <w:tab/>
        <w:t xml:space="preserve">     </w:t>
      </w:r>
      <w:r>
        <w:rPr>
          <w:rFonts w:ascii="Calibri Light" w:hAnsi="Calibri Light"/>
          <w:i/>
        </w:rPr>
        <w:tab/>
        <w:t xml:space="preserve">         podpis</w:t>
      </w:r>
    </w:p>
    <w:sectPr w:rsidR="00D14FE0" w:rsidRPr="001E0145" w:rsidSect="00125598">
      <w:headerReference w:type="default" r:id="rId9"/>
      <w:pgSz w:w="11906" w:h="16838"/>
      <w:pgMar w:top="1134" w:right="1134" w:bottom="709"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F3B" w:rsidRDefault="00665F3B">
      <w:r>
        <w:separator/>
      </w:r>
    </w:p>
  </w:endnote>
  <w:endnote w:type="continuationSeparator" w:id="0">
    <w:p w:rsidR="00665F3B" w:rsidRDefault="0066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F3B" w:rsidRDefault="00665F3B">
      <w:r>
        <w:separator/>
      </w:r>
    </w:p>
  </w:footnote>
  <w:footnote w:type="continuationSeparator" w:id="0">
    <w:p w:rsidR="00665F3B" w:rsidRDefault="00665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72" w:rsidRPr="00D977E7" w:rsidRDefault="004D06D4" w:rsidP="00D977E7">
    <w:pPr>
      <w:pStyle w:val="Zhlav"/>
      <w:tabs>
        <w:tab w:val="clear" w:pos="9072"/>
      </w:tabs>
      <w:ind w:right="1557"/>
      <w:jc w:val="center"/>
      <w:rPr>
        <w:rFonts w:asciiTheme="minorHAnsi" w:hAnsiTheme="minorHAnsi"/>
        <w:sz w:val="18"/>
      </w:rPr>
    </w:pPr>
    <w:r w:rsidRPr="000F0C92">
      <w:rPr>
        <w:rFonts w:asciiTheme="minorHAnsi" w:hAnsiTheme="minorHAnsi"/>
      </w:rPr>
      <w:tab/>
    </w:r>
    <w:r>
      <w:rPr>
        <w:rFonts w:asciiTheme="minorHAnsi" w:hAnsiTheme="min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0"/>
    <w:lvl w:ilvl="0">
      <w:start w:val="4"/>
      <w:numFmt w:val="bullet"/>
      <w:pStyle w:val="Textpsmene"/>
      <w:lvlText w:val="-"/>
      <w:lvlJc w:val="left"/>
      <w:pPr>
        <w:tabs>
          <w:tab w:val="num" w:pos="720"/>
        </w:tabs>
        <w:ind w:left="720" w:hanging="360"/>
      </w:pPr>
      <w:rPr>
        <w:rFonts w:ascii="Times New Roman" w:hAnsi="Times New Roman" w:cs="Times New Roman"/>
      </w:rPr>
    </w:lvl>
  </w:abstractNum>
  <w:abstractNum w:abstractNumId="1">
    <w:nsid w:val="0BA7362C"/>
    <w:multiLevelType w:val="hybridMultilevel"/>
    <w:tmpl w:val="50CAEDD2"/>
    <w:lvl w:ilvl="0" w:tplc="CE2AAA64">
      <w:numFmt w:val="bullet"/>
      <w:lvlText w:val="-"/>
      <w:lvlJc w:val="left"/>
      <w:pPr>
        <w:ind w:left="720" w:hanging="360"/>
      </w:pPr>
      <w:rPr>
        <w:rFonts w:ascii="Calibri Light" w:eastAsia="Calibri" w:hAnsi="Calibri Light"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7D7ED7"/>
    <w:multiLevelType w:val="hybridMultilevel"/>
    <w:tmpl w:val="A8C06F0C"/>
    <w:lvl w:ilvl="0" w:tplc="78FE4A74">
      <w:numFmt w:val="bullet"/>
      <w:lvlText w:val="-"/>
      <w:lvlJc w:val="left"/>
      <w:pPr>
        <w:ind w:left="720" w:hanging="360"/>
      </w:pPr>
      <w:rPr>
        <w:rFonts w:ascii="Calibri Light" w:eastAsia="Calibri" w:hAnsi="Calibri Light"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1DE79A6"/>
    <w:multiLevelType w:val="hybridMultilevel"/>
    <w:tmpl w:val="3ADEC442"/>
    <w:lvl w:ilvl="0" w:tplc="2738FFD6">
      <w:numFmt w:val="bullet"/>
      <w:lvlText w:val="-"/>
      <w:lvlJc w:val="left"/>
      <w:pPr>
        <w:ind w:left="720" w:hanging="360"/>
      </w:pPr>
      <w:rPr>
        <w:rFonts w:ascii="Calibri Light" w:eastAsia="Calibri" w:hAnsi="Calibri Light"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D013D91"/>
    <w:multiLevelType w:val="hybridMultilevel"/>
    <w:tmpl w:val="DCB6C6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836643"/>
    <w:multiLevelType w:val="hybridMultilevel"/>
    <w:tmpl w:val="816C9FC6"/>
    <w:lvl w:ilvl="0" w:tplc="B58C57C4">
      <w:numFmt w:val="bullet"/>
      <w:lvlText w:val="-"/>
      <w:lvlJc w:val="left"/>
      <w:pPr>
        <w:ind w:left="720" w:hanging="360"/>
      </w:pPr>
      <w:rPr>
        <w:rFonts w:ascii="Calibri Light" w:eastAsia="Calibri" w:hAnsi="Calibri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37F18BC"/>
    <w:multiLevelType w:val="hybridMultilevel"/>
    <w:tmpl w:val="35B4C9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84F32DF"/>
    <w:multiLevelType w:val="hybridMultilevel"/>
    <w:tmpl w:val="C5086A8C"/>
    <w:name w:val="WW8Num42"/>
    <w:lvl w:ilvl="0" w:tplc="00000001">
      <w:start w:val="1"/>
      <w:numFmt w:val="lowerLetter"/>
      <w:lvlText w:val="%1)"/>
      <w:lvlJc w:val="left"/>
      <w:pPr>
        <w:tabs>
          <w:tab w:val="num" w:pos="1270"/>
        </w:tabs>
        <w:ind w:left="1270" w:hanging="360"/>
      </w:pPr>
      <w:rPr>
        <w:rFonts w:eastAsia="Times New Roman"/>
        <w:b w:val="0"/>
      </w:rPr>
    </w:lvl>
    <w:lvl w:ilvl="1" w:tplc="04050019" w:tentative="1">
      <w:start w:val="1"/>
      <w:numFmt w:val="lowerLetter"/>
      <w:lvlText w:val="%2."/>
      <w:lvlJc w:val="left"/>
      <w:pPr>
        <w:tabs>
          <w:tab w:val="num" w:pos="1450"/>
        </w:tabs>
        <w:ind w:left="1450" w:hanging="360"/>
      </w:pPr>
    </w:lvl>
    <w:lvl w:ilvl="2" w:tplc="0405001B" w:tentative="1">
      <w:start w:val="1"/>
      <w:numFmt w:val="lowerRoman"/>
      <w:lvlText w:val="%3."/>
      <w:lvlJc w:val="right"/>
      <w:pPr>
        <w:tabs>
          <w:tab w:val="num" w:pos="2170"/>
        </w:tabs>
        <w:ind w:left="2170" w:hanging="180"/>
      </w:pPr>
    </w:lvl>
    <w:lvl w:ilvl="3" w:tplc="0405000F" w:tentative="1">
      <w:start w:val="1"/>
      <w:numFmt w:val="decimal"/>
      <w:lvlText w:val="%4."/>
      <w:lvlJc w:val="left"/>
      <w:pPr>
        <w:tabs>
          <w:tab w:val="num" w:pos="2890"/>
        </w:tabs>
        <w:ind w:left="2890" w:hanging="360"/>
      </w:pPr>
    </w:lvl>
    <w:lvl w:ilvl="4" w:tplc="04050019" w:tentative="1">
      <w:start w:val="1"/>
      <w:numFmt w:val="lowerLetter"/>
      <w:lvlText w:val="%5."/>
      <w:lvlJc w:val="left"/>
      <w:pPr>
        <w:tabs>
          <w:tab w:val="num" w:pos="3610"/>
        </w:tabs>
        <w:ind w:left="3610" w:hanging="360"/>
      </w:pPr>
    </w:lvl>
    <w:lvl w:ilvl="5" w:tplc="0405001B" w:tentative="1">
      <w:start w:val="1"/>
      <w:numFmt w:val="lowerRoman"/>
      <w:lvlText w:val="%6."/>
      <w:lvlJc w:val="right"/>
      <w:pPr>
        <w:tabs>
          <w:tab w:val="num" w:pos="4330"/>
        </w:tabs>
        <w:ind w:left="4330" w:hanging="180"/>
      </w:pPr>
    </w:lvl>
    <w:lvl w:ilvl="6" w:tplc="0405000F" w:tentative="1">
      <w:start w:val="1"/>
      <w:numFmt w:val="decimal"/>
      <w:lvlText w:val="%7."/>
      <w:lvlJc w:val="left"/>
      <w:pPr>
        <w:tabs>
          <w:tab w:val="num" w:pos="5050"/>
        </w:tabs>
        <w:ind w:left="5050" w:hanging="360"/>
      </w:pPr>
    </w:lvl>
    <w:lvl w:ilvl="7" w:tplc="04050019" w:tentative="1">
      <w:start w:val="1"/>
      <w:numFmt w:val="lowerLetter"/>
      <w:lvlText w:val="%8."/>
      <w:lvlJc w:val="left"/>
      <w:pPr>
        <w:tabs>
          <w:tab w:val="num" w:pos="5770"/>
        </w:tabs>
        <w:ind w:left="5770" w:hanging="360"/>
      </w:pPr>
    </w:lvl>
    <w:lvl w:ilvl="8" w:tplc="0405001B" w:tentative="1">
      <w:start w:val="1"/>
      <w:numFmt w:val="lowerRoman"/>
      <w:lvlText w:val="%9."/>
      <w:lvlJc w:val="right"/>
      <w:pPr>
        <w:tabs>
          <w:tab w:val="num" w:pos="6490"/>
        </w:tabs>
        <w:ind w:left="6490" w:hanging="180"/>
      </w:pPr>
    </w:lvl>
  </w:abstractNum>
  <w:abstractNum w:abstractNumId="8">
    <w:nsid w:val="5DD916D5"/>
    <w:multiLevelType w:val="hybridMultilevel"/>
    <w:tmpl w:val="954883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1FC2D30"/>
    <w:multiLevelType w:val="hybridMultilevel"/>
    <w:tmpl w:val="DA0C9DBA"/>
    <w:lvl w:ilvl="0" w:tplc="3C32A192">
      <w:numFmt w:val="bullet"/>
      <w:lvlText w:val="-"/>
      <w:lvlJc w:val="left"/>
      <w:pPr>
        <w:ind w:left="720" w:hanging="360"/>
      </w:pPr>
      <w:rPr>
        <w:rFonts w:ascii="Calibri Light" w:eastAsia="Calibri" w:hAnsi="Calibri Light"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6"/>
  </w:num>
  <w:num w:numId="6">
    <w:abstractNumId w:val="5"/>
  </w:num>
  <w:num w:numId="7">
    <w:abstractNumId w:val="1"/>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A72"/>
    <w:rsid w:val="000300D4"/>
    <w:rsid w:val="00031346"/>
    <w:rsid w:val="00033CD4"/>
    <w:rsid w:val="00055293"/>
    <w:rsid w:val="00072D7D"/>
    <w:rsid w:val="00074126"/>
    <w:rsid w:val="00081B93"/>
    <w:rsid w:val="000A57E0"/>
    <w:rsid w:val="000C4DB4"/>
    <w:rsid w:val="000F038E"/>
    <w:rsid w:val="000F4ABE"/>
    <w:rsid w:val="00102669"/>
    <w:rsid w:val="00102C84"/>
    <w:rsid w:val="001152E0"/>
    <w:rsid w:val="00117219"/>
    <w:rsid w:val="00125598"/>
    <w:rsid w:val="00154849"/>
    <w:rsid w:val="00165D51"/>
    <w:rsid w:val="001660BD"/>
    <w:rsid w:val="00182FE6"/>
    <w:rsid w:val="001B0A37"/>
    <w:rsid w:val="001B57AF"/>
    <w:rsid w:val="001B6F93"/>
    <w:rsid w:val="001C05FD"/>
    <w:rsid w:val="001D5551"/>
    <w:rsid w:val="001E0145"/>
    <w:rsid w:val="00206AC0"/>
    <w:rsid w:val="00227228"/>
    <w:rsid w:val="002346BE"/>
    <w:rsid w:val="00241D1B"/>
    <w:rsid w:val="00244022"/>
    <w:rsid w:val="00253521"/>
    <w:rsid w:val="00256DD3"/>
    <w:rsid w:val="00271CF4"/>
    <w:rsid w:val="002739F5"/>
    <w:rsid w:val="00286B55"/>
    <w:rsid w:val="0029451E"/>
    <w:rsid w:val="002A3444"/>
    <w:rsid w:val="002B20C4"/>
    <w:rsid w:val="002D13BC"/>
    <w:rsid w:val="002D7C52"/>
    <w:rsid w:val="002E3CE7"/>
    <w:rsid w:val="002E46A3"/>
    <w:rsid w:val="00305F92"/>
    <w:rsid w:val="00317005"/>
    <w:rsid w:val="00326526"/>
    <w:rsid w:val="003506E7"/>
    <w:rsid w:val="00364D98"/>
    <w:rsid w:val="003671E0"/>
    <w:rsid w:val="00373E1C"/>
    <w:rsid w:val="003B475A"/>
    <w:rsid w:val="003B4FAE"/>
    <w:rsid w:val="003D273A"/>
    <w:rsid w:val="003E56DF"/>
    <w:rsid w:val="0042150C"/>
    <w:rsid w:val="00472CAD"/>
    <w:rsid w:val="0049043A"/>
    <w:rsid w:val="004C4DEA"/>
    <w:rsid w:val="004D06D4"/>
    <w:rsid w:val="004F58DF"/>
    <w:rsid w:val="00500D0F"/>
    <w:rsid w:val="00502F0C"/>
    <w:rsid w:val="0054776D"/>
    <w:rsid w:val="005537CD"/>
    <w:rsid w:val="00556F23"/>
    <w:rsid w:val="0056448D"/>
    <w:rsid w:val="005672AE"/>
    <w:rsid w:val="0057050F"/>
    <w:rsid w:val="00577C13"/>
    <w:rsid w:val="00580F27"/>
    <w:rsid w:val="005828D1"/>
    <w:rsid w:val="00587AB3"/>
    <w:rsid w:val="005922F4"/>
    <w:rsid w:val="005E776E"/>
    <w:rsid w:val="005F0751"/>
    <w:rsid w:val="006447B8"/>
    <w:rsid w:val="00661536"/>
    <w:rsid w:val="00665F3B"/>
    <w:rsid w:val="00673EEC"/>
    <w:rsid w:val="006908DF"/>
    <w:rsid w:val="00692734"/>
    <w:rsid w:val="00693C56"/>
    <w:rsid w:val="006D3792"/>
    <w:rsid w:val="006D7D98"/>
    <w:rsid w:val="0070077E"/>
    <w:rsid w:val="0070202E"/>
    <w:rsid w:val="00706BBC"/>
    <w:rsid w:val="00726B41"/>
    <w:rsid w:val="00764568"/>
    <w:rsid w:val="00773AAB"/>
    <w:rsid w:val="007C320B"/>
    <w:rsid w:val="007E6673"/>
    <w:rsid w:val="00802373"/>
    <w:rsid w:val="00803768"/>
    <w:rsid w:val="00807627"/>
    <w:rsid w:val="00833181"/>
    <w:rsid w:val="00842205"/>
    <w:rsid w:val="00852371"/>
    <w:rsid w:val="00852B44"/>
    <w:rsid w:val="00864C85"/>
    <w:rsid w:val="00867A1C"/>
    <w:rsid w:val="00877FD7"/>
    <w:rsid w:val="00883B31"/>
    <w:rsid w:val="00883EDC"/>
    <w:rsid w:val="008A36F7"/>
    <w:rsid w:val="008C7944"/>
    <w:rsid w:val="008D49FB"/>
    <w:rsid w:val="008F069E"/>
    <w:rsid w:val="00907690"/>
    <w:rsid w:val="009077BC"/>
    <w:rsid w:val="00914D9A"/>
    <w:rsid w:val="00916778"/>
    <w:rsid w:val="009203E7"/>
    <w:rsid w:val="009259F9"/>
    <w:rsid w:val="009660D8"/>
    <w:rsid w:val="00967925"/>
    <w:rsid w:val="00970C03"/>
    <w:rsid w:val="009721E5"/>
    <w:rsid w:val="00984605"/>
    <w:rsid w:val="009E17EF"/>
    <w:rsid w:val="00A22610"/>
    <w:rsid w:val="00A63241"/>
    <w:rsid w:val="00A657C9"/>
    <w:rsid w:val="00A66A0A"/>
    <w:rsid w:val="00A6747F"/>
    <w:rsid w:val="00A70277"/>
    <w:rsid w:val="00A716FD"/>
    <w:rsid w:val="00A72A72"/>
    <w:rsid w:val="00A74173"/>
    <w:rsid w:val="00A91325"/>
    <w:rsid w:val="00A96C4C"/>
    <w:rsid w:val="00AB6B35"/>
    <w:rsid w:val="00AB7E28"/>
    <w:rsid w:val="00AF614F"/>
    <w:rsid w:val="00B37357"/>
    <w:rsid w:val="00B47EC0"/>
    <w:rsid w:val="00B6344C"/>
    <w:rsid w:val="00B66E8D"/>
    <w:rsid w:val="00B74F29"/>
    <w:rsid w:val="00B901B6"/>
    <w:rsid w:val="00BC15E9"/>
    <w:rsid w:val="00BC4710"/>
    <w:rsid w:val="00BF56BF"/>
    <w:rsid w:val="00BF5CE9"/>
    <w:rsid w:val="00C00F57"/>
    <w:rsid w:val="00C01079"/>
    <w:rsid w:val="00C05A9E"/>
    <w:rsid w:val="00C25631"/>
    <w:rsid w:val="00C47514"/>
    <w:rsid w:val="00C562A2"/>
    <w:rsid w:val="00C64F59"/>
    <w:rsid w:val="00C826CF"/>
    <w:rsid w:val="00CB18F6"/>
    <w:rsid w:val="00CC2A56"/>
    <w:rsid w:val="00CD3835"/>
    <w:rsid w:val="00D0351C"/>
    <w:rsid w:val="00D04B43"/>
    <w:rsid w:val="00D14FE0"/>
    <w:rsid w:val="00D449D4"/>
    <w:rsid w:val="00D55720"/>
    <w:rsid w:val="00D57B70"/>
    <w:rsid w:val="00D83A0C"/>
    <w:rsid w:val="00D977E7"/>
    <w:rsid w:val="00DA3FE7"/>
    <w:rsid w:val="00DD0EC1"/>
    <w:rsid w:val="00DD747C"/>
    <w:rsid w:val="00DE7618"/>
    <w:rsid w:val="00E14750"/>
    <w:rsid w:val="00E2287E"/>
    <w:rsid w:val="00E27F8C"/>
    <w:rsid w:val="00E32622"/>
    <w:rsid w:val="00E57D03"/>
    <w:rsid w:val="00E908F1"/>
    <w:rsid w:val="00E90C12"/>
    <w:rsid w:val="00EB5019"/>
    <w:rsid w:val="00EC6D6A"/>
    <w:rsid w:val="00ED20D5"/>
    <w:rsid w:val="00EF2967"/>
    <w:rsid w:val="00F04A75"/>
    <w:rsid w:val="00F25BAB"/>
    <w:rsid w:val="00F2673E"/>
    <w:rsid w:val="00F43DD2"/>
    <w:rsid w:val="00F50E8A"/>
    <w:rsid w:val="00F67183"/>
    <w:rsid w:val="00F7181C"/>
    <w:rsid w:val="00F80A05"/>
    <w:rsid w:val="00F86C9D"/>
    <w:rsid w:val="00F87463"/>
    <w:rsid w:val="00FD14F7"/>
    <w:rsid w:val="00FF3E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A72"/>
    <w:pPr>
      <w:suppressAutoHyphens/>
      <w:spacing w:before="120" w:line="280" w:lineRule="atLeast"/>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rsid w:val="00A72A72"/>
    <w:pPr>
      <w:numPr>
        <w:numId w:val="1"/>
      </w:numPr>
      <w:spacing w:before="0" w:line="240" w:lineRule="auto"/>
      <w:jc w:val="both"/>
    </w:pPr>
    <w:rPr>
      <w:szCs w:val="20"/>
    </w:rPr>
  </w:style>
  <w:style w:type="paragraph" w:styleId="Zhlav">
    <w:name w:val="header"/>
    <w:basedOn w:val="Normln"/>
    <w:rsid w:val="00A72A72"/>
    <w:pPr>
      <w:tabs>
        <w:tab w:val="center" w:pos="4536"/>
        <w:tab w:val="right" w:pos="9072"/>
      </w:tabs>
    </w:pPr>
  </w:style>
  <w:style w:type="paragraph" w:styleId="Zpat">
    <w:name w:val="footer"/>
    <w:basedOn w:val="Normln"/>
    <w:rsid w:val="00A72A72"/>
    <w:pPr>
      <w:tabs>
        <w:tab w:val="center" w:pos="4536"/>
        <w:tab w:val="right" w:pos="9072"/>
      </w:tabs>
    </w:pPr>
  </w:style>
  <w:style w:type="paragraph" w:customStyle="1" w:styleId="Obsahtabulky">
    <w:name w:val="Obsah tabulky"/>
    <w:basedOn w:val="Normln"/>
    <w:uiPriority w:val="99"/>
    <w:rsid w:val="00D14FE0"/>
    <w:pPr>
      <w:suppressLineNumbers/>
      <w:spacing w:before="0" w:line="240" w:lineRule="auto"/>
    </w:pPr>
  </w:style>
  <w:style w:type="paragraph" w:styleId="Odstavecseseznamem">
    <w:name w:val="List Paragraph"/>
    <w:basedOn w:val="Normln"/>
    <w:uiPriority w:val="34"/>
    <w:qFormat/>
    <w:rsid w:val="001E01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2A72"/>
    <w:pPr>
      <w:suppressAutoHyphens/>
      <w:spacing w:before="120" w:line="280" w:lineRule="atLeast"/>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rsid w:val="00A72A72"/>
    <w:pPr>
      <w:numPr>
        <w:numId w:val="1"/>
      </w:numPr>
      <w:spacing w:before="0" w:line="240" w:lineRule="auto"/>
      <w:jc w:val="both"/>
    </w:pPr>
    <w:rPr>
      <w:szCs w:val="20"/>
    </w:rPr>
  </w:style>
  <w:style w:type="paragraph" w:styleId="Zhlav">
    <w:name w:val="header"/>
    <w:basedOn w:val="Normln"/>
    <w:rsid w:val="00A72A72"/>
    <w:pPr>
      <w:tabs>
        <w:tab w:val="center" w:pos="4536"/>
        <w:tab w:val="right" w:pos="9072"/>
      </w:tabs>
    </w:pPr>
  </w:style>
  <w:style w:type="paragraph" w:styleId="Zpat">
    <w:name w:val="footer"/>
    <w:basedOn w:val="Normln"/>
    <w:rsid w:val="00A72A72"/>
    <w:pPr>
      <w:tabs>
        <w:tab w:val="center" w:pos="4536"/>
        <w:tab w:val="right" w:pos="9072"/>
      </w:tabs>
    </w:pPr>
  </w:style>
  <w:style w:type="paragraph" w:customStyle="1" w:styleId="Obsahtabulky">
    <w:name w:val="Obsah tabulky"/>
    <w:basedOn w:val="Normln"/>
    <w:uiPriority w:val="99"/>
    <w:rsid w:val="00D14FE0"/>
    <w:pPr>
      <w:suppressLineNumbers/>
      <w:spacing w:before="0" w:line="240" w:lineRule="auto"/>
    </w:pPr>
  </w:style>
  <w:style w:type="paragraph" w:styleId="Odstavecseseznamem">
    <w:name w:val="List Paragraph"/>
    <w:basedOn w:val="Normln"/>
    <w:uiPriority w:val="34"/>
    <w:qFormat/>
    <w:rsid w:val="001E0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4958-F1BE-4619-89FF-352C7A4E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3220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Timoris Projekt</dc:creator>
  <cp:lastModifiedBy>Knoll</cp:lastModifiedBy>
  <cp:revision>3</cp:revision>
  <cp:lastPrinted>2010-03-11T14:25:00Z</cp:lastPrinted>
  <dcterms:created xsi:type="dcterms:W3CDTF">2022-11-17T07:50:00Z</dcterms:created>
  <dcterms:modified xsi:type="dcterms:W3CDTF">2022-11-17T08:51:00Z</dcterms:modified>
</cp:coreProperties>
</file>