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20" w:rsidRDefault="00244507" w:rsidP="00E73C39">
      <w:pPr>
        <w:jc w:val="center"/>
        <w:rPr>
          <w:rFonts w:ascii="Times New Roman" w:hAnsi="Times New Roman" w:cs="Times New Roman"/>
          <w:b/>
          <w:sz w:val="28"/>
          <w:szCs w:val="28"/>
          <w:u w:val="single"/>
        </w:rPr>
      </w:pPr>
      <w:r>
        <w:rPr>
          <w:rFonts w:ascii="Times New Roman" w:hAnsi="Times New Roman" w:cs="Times New Roman"/>
          <w:b/>
          <w:sz w:val="28"/>
          <w:szCs w:val="28"/>
          <w:highlight w:val="yellow"/>
          <w:u w:val="single"/>
        </w:rPr>
        <w:t xml:space="preserve">Usnesení </w:t>
      </w:r>
      <w:r w:rsidR="00514028">
        <w:rPr>
          <w:rFonts w:ascii="Times New Roman" w:hAnsi="Times New Roman" w:cs="Times New Roman"/>
          <w:b/>
          <w:sz w:val="28"/>
          <w:szCs w:val="28"/>
          <w:highlight w:val="yellow"/>
          <w:u w:val="single"/>
        </w:rPr>
        <w:t>v</w:t>
      </w:r>
      <w:r w:rsidR="00E73C39" w:rsidRPr="00E73C39">
        <w:rPr>
          <w:rFonts w:ascii="Times New Roman" w:hAnsi="Times New Roman" w:cs="Times New Roman"/>
          <w:b/>
          <w:sz w:val="28"/>
          <w:szCs w:val="28"/>
          <w:highlight w:val="yellow"/>
          <w:u w:val="single"/>
        </w:rPr>
        <w:t xml:space="preserve">lády ze dne </w:t>
      </w:r>
      <w:r w:rsidR="000370F3">
        <w:rPr>
          <w:rFonts w:ascii="Times New Roman" w:hAnsi="Times New Roman" w:cs="Times New Roman"/>
          <w:b/>
          <w:sz w:val="28"/>
          <w:szCs w:val="28"/>
          <w:highlight w:val="yellow"/>
          <w:u w:val="single"/>
        </w:rPr>
        <w:t>1</w:t>
      </w:r>
      <w:r w:rsidR="00F856EC">
        <w:rPr>
          <w:rFonts w:ascii="Times New Roman" w:hAnsi="Times New Roman" w:cs="Times New Roman"/>
          <w:b/>
          <w:sz w:val="28"/>
          <w:szCs w:val="28"/>
          <w:highlight w:val="yellow"/>
          <w:u w:val="single"/>
        </w:rPr>
        <w:t>8</w:t>
      </w:r>
      <w:r w:rsidR="00E73C39" w:rsidRPr="00E73C39">
        <w:rPr>
          <w:rFonts w:ascii="Times New Roman" w:hAnsi="Times New Roman" w:cs="Times New Roman"/>
          <w:b/>
          <w:sz w:val="28"/>
          <w:szCs w:val="28"/>
          <w:highlight w:val="yellow"/>
          <w:u w:val="single"/>
        </w:rPr>
        <w:t xml:space="preserve">. </w:t>
      </w:r>
      <w:r w:rsidR="00753901">
        <w:rPr>
          <w:rFonts w:ascii="Times New Roman" w:hAnsi="Times New Roman" w:cs="Times New Roman"/>
          <w:b/>
          <w:sz w:val="28"/>
          <w:szCs w:val="28"/>
          <w:highlight w:val="yellow"/>
          <w:u w:val="single"/>
        </w:rPr>
        <w:t>3</w:t>
      </w:r>
      <w:r w:rsidR="003657AC">
        <w:rPr>
          <w:rFonts w:ascii="Times New Roman" w:hAnsi="Times New Roman" w:cs="Times New Roman"/>
          <w:b/>
          <w:sz w:val="28"/>
          <w:szCs w:val="28"/>
          <w:highlight w:val="yellow"/>
          <w:u w:val="single"/>
        </w:rPr>
        <w:t xml:space="preserve">. </w:t>
      </w:r>
      <w:r w:rsidR="003657AC" w:rsidRPr="003657AC">
        <w:rPr>
          <w:rFonts w:ascii="Times New Roman" w:hAnsi="Times New Roman" w:cs="Times New Roman"/>
          <w:b/>
          <w:sz w:val="28"/>
          <w:szCs w:val="28"/>
          <w:highlight w:val="yellow"/>
          <w:u w:val="single"/>
        </w:rPr>
        <w:t>2021</w:t>
      </w:r>
    </w:p>
    <w:p w:rsidR="00671171" w:rsidRPr="00671171" w:rsidRDefault="00671171" w:rsidP="00671171">
      <w:pPr>
        <w:spacing w:after="0"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 xml:space="preserve">Vláda prodloužila </w:t>
      </w:r>
      <w:r w:rsidRPr="00671171">
        <w:rPr>
          <w:rFonts w:ascii="Times New Roman" w:eastAsia="Times New Roman" w:hAnsi="Times New Roman" w:cs="Times New Roman"/>
          <w:b/>
          <w:bCs/>
          <w:color w:val="000000"/>
          <w:sz w:val="24"/>
          <w:szCs w:val="24"/>
          <w:shd w:val="clear" w:color="auto" w:fill="FFFFFF"/>
        </w:rPr>
        <w:t>pro</w:t>
      </w:r>
      <w:r>
        <w:rPr>
          <w:rFonts w:ascii="Times New Roman" w:eastAsia="Times New Roman" w:hAnsi="Times New Roman" w:cs="Times New Roman"/>
          <w:b/>
          <w:bCs/>
          <w:color w:val="000000"/>
          <w:sz w:val="24"/>
          <w:szCs w:val="24"/>
          <w:shd w:val="clear" w:color="auto" w:fill="FFFFFF"/>
        </w:rPr>
        <w:t>tiepidemická opatření až do 28. 3. 2021.</w:t>
      </w:r>
    </w:p>
    <w:p w:rsidR="00BE231A" w:rsidRDefault="0070489F" w:rsidP="00864512">
      <w:pPr>
        <w:spacing w:after="0"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 xml:space="preserve">Od pondělí 22. 3. 2021 je možné vyrazit na výlet do přírody nebo sportovat na území celého okresu. </w:t>
      </w:r>
    </w:p>
    <w:p w:rsidR="00AE74BE" w:rsidRPr="00AE74BE" w:rsidRDefault="00AE74BE" w:rsidP="00AE74BE">
      <w:pPr>
        <w:spacing w:after="0"/>
        <w:jc w:val="both"/>
        <w:rPr>
          <w:rFonts w:ascii="Times New Roman" w:eastAsia="Times New Roman" w:hAnsi="Times New Roman" w:cs="Times New Roman"/>
          <w:sz w:val="24"/>
          <w:szCs w:val="24"/>
        </w:rPr>
      </w:pPr>
      <w:r>
        <w:rPr>
          <w:rFonts w:ascii="Times New Roman" w:hAnsi="Times New Roman" w:cs="Times New Roman"/>
          <w:b/>
          <w:sz w:val="28"/>
          <w:szCs w:val="28"/>
          <w:u w:val="single"/>
        </w:rPr>
        <w:t xml:space="preserve">Usnesení č. 296 </w:t>
      </w:r>
      <w:r w:rsidRPr="00AE74BE">
        <w:rPr>
          <w:rFonts w:ascii="Times New Roman" w:eastAsia="Times New Roman" w:hAnsi="Times New Roman" w:cs="Times New Roman"/>
          <w:b/>
          <w:sz w:val="28"/>
          <w:szCs w:val="28"/>
          <w:u w:val="single"/>
        </w:rPr>
        <w:t>(vycházky v zařízeních sociálních služeb)</w:t>
      </w:r>
    </w:p>
    <w:p w:rsidR="00AE74BE" w:rsidRDefault="00AE74BE" w:rsidP="00AE74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účinností od </w:t>
      </w:r>
      <w:r w:rsidRPr="008F5258">
        <w:rPr>
          <w:rFonts w:ascii="Times New Roman" w:eastAsia="Times New Roman" w:hAnsi="Times New Roman" w:cs="Times New Roman"/>
          <w:b/>
          <w:color w:val="FF0000"/>
          <w:sz w:val="24"/>
          <w:szCs w:val="24"/>
        </w:rPr>
        <w:t>20. 3. 2021 od 00:00 hod. do 28. 3. 202 do 23:59 hod.</w:t>
      </w:r>
      <w:r w:rsidRPr="008F525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se všem poskytovatelům sociálních služeb nařizuje umožnit </w:t>
      </w:r>
      <w:r w:rsidRPr="00AE74BE">
        <w:rPr>
          <w:rFonts w:ascii="Times New Roman" w:eastAsia="Times New Roman" w:hAnsi="Times New Roman" w:cs="Times New Roman"/>
          <w:sz w:val="24"/>
          <w:szCs w:val="24"/>
        </w:rPr>
        <w:t>vycházky uživatelů mimo objekt nebo areál zařízení, ve kterém je poskytována sociální služba za podmínky, že uživatel bude bezprostředně po návratu umístěn do oddělených prostor a do 72 hodin od ukončení vycházky bude proveden první antigenní POC test, který bude zopakován za další 3 až 4 dny; umístění do oddělených prostor bude ukončeno v případě negativních výsledků obou testů. Uživatel sociálních služeb používá v průběhu vycházky respirátor alespoň třídy FFP2 nebo KN95.</w:t>
      </w:r>
    </w:p>
    <w:p w:rsidR="002A47C4" w:rsidRDefault="002A47C4" w:rsidP="002A47C4">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Usnesení č. 297 (zákazy a omezení návštěv ve zdravotnických zařízeních a domovech pro seniory)</w:t>
      </w:r>
    </w:p>
    <w:p w:rsidR="002A47C4" w:rsidRDefault="002A47C4" w:rsidP="002A47C4">
      <w:pPr>
        <w:spacing w:after="0"/>
        <w:jc w:val="both"/>
        <w:rPr>
          <w:rFonts w:ascii="Times New Roman" w:hAnsi="Times New Roman" w:cs="Times New Roman"/>
          <w:sz w:val="24"/>
          <w:szCs w:val="24"/>
        </w:rPr>
      </w:pPr>
      <w:r>
        <w:rPr>
          <w:rFonts w:ascii="Times New Roman" w:hAnsi="Times New Roman" w:cs="Times New Roman"/>
          <w:sz w:val="24"/>
          <w:szCs w:val="24"/>
        </w:rPr>
        <w:t xml:space="preserve">S účinností </w:t>
      </w:r>
      <w:r w:rsidRPr="008F5258">
        <w:rPr>
          <w:rFonts w:ascii="Times New Roman" w:hAnsi="Times New Roman" w:cs="Times New Roman"/>
          <w:b/>
          <w:color w:val="FF0000"/>
          <w:sz w:val="24"/>
          <w:szCs w:val="24"/>
        </w:rPr>
        <w:t>od 2</w:t>
      </w:r>
      <w:r w:rsidR="00566D70" w:rsidRPr="008F5258">
        <w:rPr>
          <w:rFonts w:ascii="Times New Roman" w:hAnsi="Times New Roman" w:cs="Times New Roman"/>
          <w:b/>
          <w:color w:val="FF0000"/>
          <w:sz w:val="24"/>
          <w:szCs w:val="24"/>
        </w:rPr>
        <w:t>0</w:t>
      </w:r>
      <w:r w:rsidRPr="008F5258">
        <w:rPr>
          <w:rFonts w:ascii="Times New Roman" w:hAnsi="Times New Roman" w:cs="Times New Roman"/>
          <w:b/>
          <w:color w:val="FF0000"/>
          <w:sz w:val="24"/>
          <w:szCs w:val="24"/>
        </w:rPr>
        <w:t xml:space="preserve">. </w:t>
      </w:r>
      <w:r w:rsidR="00566D70" w:rsidRPr="008F5258">
        <w:rPr>
          <w:rFonts w:ascii="Times New Roman" w:hAnsi="Times New Roman" w:cs="Times New Roman"/>
          <w:b/>
          <w:color w:val="FF0000"/>
          <w:sz w:val="24"/>
          <w:szCs w:val="24"/>
        </w:rPr>
        <w:t>3</w:t>
      </w:r>
      <w:r w:rsidRPr="008F5258">
        <w:rPr>
          <w:rFonts w:ascii="Times New Roman" w:hAnsi="Times New Roman" w:cs="Times New Roman"/>
          <w:b/>
          <w:color w:val="FF0000"/>
          <w:sz w:val="24"/>
          <w:szCs w:val="24"/>
        </w:rPr>
        <w:t>. 2021 od 00:00 hod. do dne 28. 3. 2021 do 23:59 hod</w:t>
      </w:r>
      <w:r w:rsidRPr="008F5258">
        <w:rPr>
          <w:rFonts w:ascii="Times New Roman" w:hAnsi="Times New Roman" w:cs="Times New Roman"/>
          <w:color w:val="FF0000"/>
          <w:sz w:val="24"/>
          <w:szCs w:val="24"/>
        </w:rPr>
        <w:t xml:space="preserve"> </w:t>
      </w:r>
      <w:r>
        <w:rPr>
          <w:rFonts w:ascii="Times New Roman" w:hAnsi="Times New Roman" w:cs="Times New Roman"/>
          <w:b/>
          <w:sz w:val="24"/>
          <w:szCs w:val="24"/>
        </w:rPr>
        <w:t>se zakazují u všech poskytovatelů zdravotních služeb, kteří poskytují akutní lůžkovou péči návštěvy pacientů</w:t>
      </w:r>
      <w:r>
        <w:rPr>
          <w:rFonts w:ascii="Times New Roman" w:hAnsi="Times New Roman" w:cs="Times New Roman"/>
          <w:sz w:val="24"/>
          <w:szCs w:val="24"/>
        </w:rPr>
        <w:t xml:space="preserve"> s výjimkou:</w:t>
      </w:r>
    </w:p>
    <w:p w:rsidR="002A47C4" w:rsidRDefault="002A47C4" w:rsidP="002A47C4">
      <w:pPr>
        <w:spacing w:after="0"/>
        <w:jc w:val="both"/>
        <w:rPr>
          <w:rFonts w:ascii="Times New Roman" w:hAnsi="Times New Roman" w:cs="Times New Roman"/>
          <w:sz w:val="24"/>
          <w:szCs w:val="24"/>
        </w:rPr>
      </w:pPr>
      <w:r>
        <w:rPr>
          <w:rFonts w:ascii="Times New Roman" w:hAnsi="Times New Roman" w:cs="Times New Roman"/>
          <w:sz w:val="24"/>
          <w:szCs w:val="24"/>
        </w:rPr>
        <w:t>- přítomnosti třetí osoby při porodu ve zdravotnickém zařízení za dále stanovených podmínek</w:t>
      </w:r>
    </w:p>
    <w:p w:rsidR="002A47C4" w:rsidRDefault="002A47C4" w:rsidP="002A47C4">
      <w:pPr>
        <w:spacing w:after="0"/>
        <w:jc w:val="both"/>
        <w:rPr>
          <w:rFonts w:ascii="Times New Roman" w:hAnsi="Times New Roman" w:cs="Times New Roman"/>
          <w:sz w:val="24"/>
          <w:szCs w:val="24"/>
        </w:rPr>
      </w:pPr>
      <w:r>
        <w:rPr>
          <w:rFonts w:ascii="Times New Roman" w:hAnsi="Times New Roman" w:cs="Times New Roman"/>
          <w:sz w:val="24"/>
          <w:szCs w:val="24"/>
        </w:rPr>
        <w:t>- návštěv nezletilých pacientů,</w:t>
      </w:r>
    </w:p>
    <w:p w:rsidR="002A47C4" w:rsidRDefault="002A47C4" w:rsidP="002A47C4">
      <w:pPr>
        <w:spacing w:after="0"/>
        <w:jc w:val="both"/>
        <w:rPr>
          <w:rFonts w:ascii="Times New Roman" w:hAnsi="Times New Roman" w:cs="Times New Roman"/>
          <w:sz w:val="24"/>
          <w:szCs w:val="24"/>
        </w:rPr>
      </w:pPr>
      <w:r>
        <w:rPr>
          <w:rFonts w:ascii="Times New Roman" w:hAnsi="Times New Roman" w:cs="Times New Roman"/>
          <w:sz w:val="24"/>
          <w:szCs w:val="24"/>
        </w:rPr>
        <w:t>- návštěv pacientů s omezenou svéprávností,</w:t>
      </w:r>
    </w:p>
    <w:p w:rsidR="002A47C4" w:rsidRDefault="002A47C4" w:rsidP="002A47C4">
      <w:pPr>
        <w:spacing w:after="0"/>
        <w:jc w:val="both"/>
        <w:rPr>
          <w:rFonts w:ascii="Times New Roman" w:hAnsi="Times New Roman" w:cs="Times New Roman"/>
          <w:sz w:val="24"/>
          <w:szCs w:val="24"/>
        </w:rPr>
      </w:pPr>
      <w:r>
        <w:rPr>
          <w:rFonts w:ascii="Times New Roman" w:hAnsi="Times New Roman" w:cs="Times New Roman"/>
          <w:sz w:val="24"/>
          <w:szCs w:val="24"/>
        </w:rPr>
        <w:t xml:space="preserve">- návštěv pacientů v </w:t>
      </w:r>
      <w:proofErr w:type="spellStart"/>
      <w:r>
        <w:rPr>
          <w:rFonts w:ascii="Times New Roman" w:hAnsi="Times New Roman" w:cs="Times New Roman"/>
          <w:sz w:val="24"/>
          <w:szCs w:val="24"/>
        </w:rPr>
        <w:t>hospicech</w:t>
      </w:r>
      <w:proofErr w:type="spellEnd"/>
      <w:r>
        <w:rPr>
          <w:rFonts w:ascii="Times New Roman" w:hAnsi="Times New Roman" w:cs="Times New Roman"/>
          <w:sz w:val="24"/>
          <w:szCs w:val="24"/>
        </w:rPr>
        <w:t xml:space="preserve"> a dalších pacientů v terminálním stadiu nevyléčitelného</w:t>
      </w:r>
    </w:p>
    <w:p w:rsidR="002A47C4" w:rsidRDefault="002A47C4" w:rsidP="002A47C4">
      <w:pPr>
        <w:spacing w:after="0"/>
        <w:jc w:val="both"/>
        <w:rPr>
          <w:rFonts w:ascii="Times New Roman" w:hAnsi="Times New Roman" w:cs="Times New Roman"/>
          <w:sz w:val="24"/>
          <w:szCs w:val="24"/>
        </w:rPr>
      </w:pPr>
      <w:r>
        <w:rPr>
          <w:rFonts w:ascii="Times New Roman" w:hAnsi="Times New Roman" w:cs="Times New Roman"/>
          <w:sz w:val="24"/>
          <w:szCs w:val="24"/>
        </w:rPr>
        <w:t>onemocnění,</w:t>
      </w:r>
    </w:p>
    <w:p w:rsidR="002A47C4" w:rsidRDefault="002A47C4" w:rsidP="002A47C4">
      <w:pPr>
        <w:spacing w:after="0"/>
        <w:jc w:val="both"/>
        <w:rPr>
          <w:rFonts w:ascii="Times New Roman" w:hAnsi="Times New Roman" w:cs="Times New Roman"/>
          <w:sz w:val="24"/>
          <w:szCs w:val="24"/>
        </w:rPr>
      </w:pPr>
    </w:p>
    <w:p w:rsidR="002A47C4" w:rsidRDefault="002A47C4" w:rsidP="002A47C4">
      <w:pPr>
        <w:spacing w:after="0"/>
        <w:jc w:val="both"/>
        <w:rPr>
          <w:rFonts w:ascii="Times New Roman" w:hAnsi="Times New Roman" w:cs="Times New Roman"/>
          <w:sz w:val="24"/>
          <w:szCs w:val="24"/>
        </w:rPr>
      </w:pPr>
      <w:r>
        <w:rPr>
          <w:rFonts w:ascii="Times New Roman" w:hAnsi="Times New Roman" w:cs="Times New Roman"/>
          <w:sz w:val="24"/>
          <w:szCs w:val="24"/>
        </w:rPr>
        <w:t xml:space="preserve">U všech poskytovatelů sociálních služeb v zařízení domovů pro seniory a domovů se zvláštním režimem a všem odlehčovacím sociálním službám v pobytové formě se omezují návštěvy uživatelů tak, že návštěvu lze připustit pouze za podmínky, že osoba navštěvující uživatele se podrobí před zahájením návštěvy POC testu na přítomnost antigenu viru SARS CoV-2, a to s negativním výsledkem; tento požadavek se nevztahuje na osoby, které absolvovaly nejpozději 48 hodin před zahájením návštěvy RT-PCR vyšetření nebo POC test na přítomnost antigenu viru SARS CoV-2 s negativním výsledkem a doloží o tom doklad, a na osoby, které v době 90 dnů přede dnem návštěvy prodělaly onemocnění COVID-19 a doloží o tom doklad. </w:t>
      </w:r>
    </w:p>
    <w:p w:rsidR="002A47C4" w:rsidRPr="00AE74BE" w:rsidRDefault="002A47C4" w:rsidP="00AE74BE">
      <w:pPr>
        <w:jc w:val="both"/>
        <w:rPr>
          <w:rFonts w:ascii="Times New Roman" w:eastAsia="Times New Roman" w:hAnsi="Times New Roman" w:cs="Times New Roman"/>
          <w:sz w:val="24"/>
          <w:szCs w:val="24"/>
        </w:rPr>
      </w:pPr>
    </w:p>
    <w:p w:rsidR="00525686" w:rsidRDefault="00525686" w:rsidP="00525686">
      <w:pPr>
        <w:rPr>
          <w:rFonts w:ascii="Times New Roman" w:hAnsi="Times New Roman" w:cs="Times New Roman"/>
          <w:b/>
          <w:sz w:val="28"/>
          <w:szCs w:val="28"/>
          <w:u w:val="single"/>
        </w:rPr>
      </w:pPr>
      <w:r>
        <w:rPr>
          <w:rFonts w:ascii="Times New Roman" w:hAnsi="Times New Roman" w:cs="Times New Roman"/>
          <w:b/>
          <w:sz w:val="28"/>
          <w:szCs w:val="28"/>
          <w:u w:val="single"/>
        </w:rPr>
        <w:t>Usnesení č. 298 (zákazy a omezení maloobchodního prodeje a poskytování služeb)</w:t>
      </w:r>
    </w:p>
    <w:p w:rsidR="00525686" w:rsidRDefault="00525686" w:rsidP="00525686">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Vláda s účinností </w:t>
      </w:r>
      <w:r>
        <w:rPr>
          <w:rFonts w:ascii="Times New Roman" w:hAnsi="Times New Roman" w:cs="Times New Roman"/>
          <w:b/>
          <w:color w:val="FF0000"/>
          <w:sz w:val="24"/>
          <w:szCs w:val="24"/>
        </w:rPr>
        <w:t xml:space="preserve">od </w:t>
      </w:r>
      <w:r w:rsidR="008F5258">
        <w:rPr>
          <w:rFonts w:ascii="Times New Roman" w:hAnsi="Times New Roman" w:cs="Times New Roman"/>
          <w:b/>
          <w:color w:val="FF0000"/>
          <w:sz w:val="24"/>
          <w:szCs w:val="24"/>
        </w:rPr>
        <w:t xml:space="preserve">22. </w:t>
      </w:r>
      <w:r>
        <w:rPr>
          <w:rFonts w:ascii="Times New Roman" w:hAnsi="Times New Roman" w:cs="Times New Roman"/>
          <w:b/>
          <w:color w:val="FF0000"/>
          <w:sz w:val="24"/>
          <w:szCs w:val="24"/>
        </w:rPr>
        <w:t>3. 2021 od 00:00 hod. do 2</w:t>
      </w:r>
      <w:r w:rsidR="008F5258">
        <w:rPr>
          <w:rFonts w:ascii="Times New Roman" w:hAnsi="Times New Roman" w:cs="Times New Roman"/>
          <w:b/>
          <w:color w:val="FF0000"/>
          <w:sz w:val="24"/>
          <w:szCs w:val="24"/>
        </w:rPr>
        <w:t>8</w:t>
      </w:r>
      <w:r>
        <w:rPr>
          <w:rFonts w:ascii="Times New Roman" w:hAnsi="Times New Roman" w:cs="Times New Roman"/>
          <w:b/>
          <w:color w:val="FF0000"/>
          <w:sz w:val="24"/>
          <w:szCs w:val="24"/>
        </w:rPr>
        <w:t>.</w:t>
      </w:r>
      <w:r w:rsidR="008F5258">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3. 2021 do 23:59 hod</w:t>
      </w:r>
      <w:r>
        <w:rPr>
          <w:rFonts w:ascii="Times New Roman" w:hAnsi="Times New Roman" w:cs="Times New Roman"/>
          <w:b/>
          <w:sz w:val="24"/>
          <w:szCs w:val="24"/>
        </w:rPr>
        <w:t>. zakazuje malo</w:t>
      </w:r>
      <w:bookmarkStart w:id="0" w:name="_GoBack"/>
      <w:r>
        <w:rPr>
          <w:rFonts w:ascii="Times New Roman" w:hAnsi="Times New Roman" w:cs="Times New Roman"/>
          <w:b/>
          <w:sz w:val="24"/>
          <w:szCs w:val="24"/>
        </w:rPr>
        <w:t>obc</w:t>
      </w:r>
      <w:bookmarkEnd w:id="0"/>
      <w:r>
        <w:rPr>
          <w:rFonts w:ascii="Times New Roman" w:hAnsi="Times New Roman" w:cs="Times New Roman"/>
          <w:b/>
          <w:sz w:val="24"/>
          <w:szCs w:val="24"/>
        </w:rPr>
        <w:t xml:space="preserve">hodní prodej a poskytování služeb v provozovnách, </w:t>
      </w:r>
      <w:r>
        <w:rPr>
          <w:rFonts w:ascii="Times New Roman" w:hAnsi="Times New Roman" w:cs="Times New Roman"/>
          <w:sz w:val="24"/>
          <w:szCs w:val="24"/>
        </w:rPr>
        <w:t>s výjimkou například:</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 xml:space="preserve">- prodeje potravin, pohonných hmot, drogerie, novin, tabáku </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 provozoven květinářství, prodejen jízdenek, papírnictví, dětského oblečen</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 tím, že jiné zboží a služby je zakázáno v těchto prodejnách nebo provozovnách prodávat nebo poskytovat. Tento zákaz se nevztahuje na činnosti, které nejsou živností podle živnostenského zákona.</w:t>
      </w:r>
    </w:p>
    <w:p w:rsidR="00525686" w:rsidRDefault="00525686" w:rsidP="00525686">
      <w:pPr>
        <w:spacing w:after="0"/>
        <w:jc w:val="both"/>
        <w:rPr>
          <w:rFonts w:ascii="Times New Roman" w:hAnsi="Times New Roman" w:cs="Times New Roman"/>
          <w:sz w:val="24"/>
          <w:szCs w:val="24"/>
        </w:rPr>
      </w:pP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b/>
          <w:sz w:val="24"/>
          <w:szCs w:val="24"/>
        </w:rPr>
        <w:t>Dále se zakazuje</w:t>
      </w:r>
      <w:r>
        <w:rPr>
          <w:rFonts w:ascii="Times New Roman" w:hAnsi="Times New Roman" w:cs="Times New Roman"/>
          <w:sz w:val="24"/>
          <w:szCs w:val="24"/>
        </w:rPr>
        <w:t xml:space="preserve"> přítomnost veřejnosti v provozovnách stravovacích služeb (restaurace, hospody, bary) s výjimkou provozoven, které neslouží pro veřejnost (např. závodní jídelny, školních stravování) a s výjimkou výdejových okének a prodeje jídla s sebou, který je však zakázán v čase mezi 21:00 hod. a 04:59 hod.</w:t>
      </w:r>
    </w:p>
    <w:p w:rsidR="00525686" w:rsidRDefault="00525686" w:rsidP="00525686">
      <w:pPr>
        <w:spacing w:after="0"/>
        <w:jc w:val="both"/>
        <w:rPr>
          <w:rFonts w:ascii="Times New Roman" w:hAnsi="Times New Roman" w:cs="Times New Roman"/>
          <w:sz w:val="24"/>
          <w:szCs w:val="24"/>
        </w:rPr>
      </w:pPr>
    </w:p>
    <w:p w:rsidR="00525686" w:rsidRDefault="00525686" w:rsidP="0052568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Zakazuje se např.:</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a) koncerty a jiná hudební, divadelní, filmová a jiná umělecká představení včetně cirkusů a varieté s přítomností diváků,</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b) poutě a podobné tradiční akce,</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c) kongresy, vzdělávací akce a zkoušky v prezenční formě, s výjimkou praktické výuky a praxe k výkonu zdravotnického povolání lékaře, zubního lékaře a farmaceuta a k výkonu činností souvisejících s poskytováním zdravotní péče a profesního vzdělávání příslušníků bezpečnostních sborů České republiky, strážníků obecních policií, příslušníků Hasičského záchranného sboru České republiky a členů jednotek požární ochrany,</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d) veletrhy,</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e) provoz heren, kasin a sázkových kanceláří,</w:t>
      </w:r>
    </w:p>
    <w:p w:rsidR="00525686" w:rsidRDefault="00525686" w:rsidP="00525686">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f) provoz a používání sportovišť ve vnitřních prostorech staveb (např. tělocvičny, hřiště, kluziště, kurty, ringy, herny bowlingu nebo kulečníku, tréninková zařízení) a vnitřních prostor venkovních sportovišť, tanečních studií, posiloven a fitness center, s výjimkou sportovní činnosti ve školách či školských zařízeních a vysokých školách, kde to krizová opatření umožňují, a s výjimkou sportovní přípravy, kterou provádí osoby v rámci výkonu zaměstnání, výkonu podnikatelské nebo jiné obdobné činnosti jako přípravu pro sportovní akce konané v rámci soutěží organizovaných sportovními svazy, a sportovních akcí, které nejsou zakázány,</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u w:val="single"/>
        </w:rPr>
        <w:t xml:space="preserve">provoz a používání umělých koupališť </w:t>
      </w:r>
      <w:r>
        <w:rPr>
          <w:rFonts w:ascii="Times New Roman" w:hAnsi="Times New Roman" w:cs="Times New Roman"/>
          <w:sz w:val="24"/>
          <w:szCs w:val="24"/>
        </w:rPr>
        <w:t xml:space="preserve">(plavecký bazén, koupelový bazén, bazén pro kojence a batolata, brouzdaliště), </w:t>
      </w:r>
      <w:proofErr w:type="spellStart"/>
      <w:r>
        <w:rPr>
          <w:rFonts w:ascii="Times New Roman" w:hAnsi="Times New Roman" w:cs="Times New Roman"/>
          <w:sz w:val="24"/>
          <w:szCs w:val="24"/>
        </w:rPr>
        <w:t>wellness</w:t>
      </w:r>
      <w:proofErr w:type="spellEnd"/>
      <w:r>
        <w:rPr>
          <w:rFonts w:ascii="Times New Roman" w:hAnsi="Times New Roman" w:cs="Times New Roman"/>
          <w:sz w:val="24"/>
          <w:szCs w:val="24"/>
        </w:rPr>
        <w:t xml:space="preserve"> zařízení včetně saun, solárií a solných jeskyní, pokud se nejedná o poskytování zdravotních služeb poskytovatelem zdravotních služeb,</w:t>
      </w:r>
    </w:p>
    <w:p w:rsidR="00525686" w:rsidRDefault="00525686" w:rsidP="00525686">
      <w:pPr>
        <w:spacing w:after="0"/>
        <w:jc w:val="both"/>
        <w:rPr>
          <w:rFonts w:ascii="Times New Roman" w:hAnsi="Times New Roman" w:cs="Times New Roman"/>
          <w:sz w:val="24"/>
          <w:szCs w:val="24"/>
          <w:u w:val="single"/>
        </w:rPr>
      </w:pPr>
      <w:r>
        <w:rPr>
          <w:rFonts w:ascii="Times New Roman" w:hAnsi="Times New Roman" w:cs="Times New Roman"/>
          <w:sz w:val="24"/>
          <w:szCs w:val="24"/>
        </w:rPr>
        <w:t>h</w:t>
      </w:r>
      <w:r>
        <w:rPr>
          <w:rFonts w:ascii="Times New Roman" w:hAnsi="Times New Roman" w:cs="Times New Roman"/>
          <w:sz w:val="24"/>
          <w:szCs w:val="24"/>
          <w:u w:val="single"/>
        </w:rPr>
        <w:t>) návštěvy a prohlídky zoologických zahrad a botanických zahrad,</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i) návštěvy a prohlídky muzeí, galerií, výstavních prostor, hradů, zámků a obdobných historických nebo kulturních objektů, hvězdáren a planetárií,</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j) provoz lyžařských vleků a lanových drah pro veřejnost v souvislosti s využíváním lyžařských tratí veřejností; tím není dotčen provoz lanových drah pro účely přepravy zboží a materiálu nebo dopravy osob za jiným účelem, než je využití lyžařských tratí,</w:t>
      </w:r>
    </w:p>
    <w:p w:rsidR="00525686" w:rsidRDefault="00525686" w:rsidP="00525686">
      <w:pPr>
        <w:spacing w:after="0"/>
        <w:jc w:val="both"/>
        <w:rPr>
          <w:rFonts w:ascii="Times New Roman" w:hAnsi="Times New Roman" w:cs="Times New Roman"/>
          <w:sz w:val="24"/>
          <w:szCs w:val="24"/>
        </w:rPr>
      </w:pPr>
    </w:p>
    <w:p w:rsidR="00525686" w:rsidRDefault="00525686" w:rsidP="00525686">
      <w:pPr>
        <w:spacing w:after="0"/>
        <w:jc w:val="both"/>
        <w:rPr>
          <w:rFonts w:ascii="Times New Roman" w:hAnsi="Times New Roman" w:cs="Times New Roman"/>
          <w:sz w:val="24"/>
          <w:szCs w:val="24"/>
        </w:rPr>
      </w:pPr>
      <w:r w:rsidRPr="008F5258">
        <w:rPr>
          <w:rFonts w:ascii="Times New Roman" w:hAnsi="Times New Roman" w:cs="Times New Roman"/>
          <w:sz w:val="24"/>
          <w:szCs w:val="24"/>
        </w:rPr>
        <w:t xml:space="preserve">Zakazuje se </w:t>
      </w:r>
      <w:r w:rsidRPr="008F5258">
        <w:rPr>
          <w:rFonts w:ascii="Times New Roman" w:hAnsi="Times New Roman" w:cs="Times New Roman"/>
          <w:b/>
          <w:sz w:val="24"/>
          <w:szCs w:val="24"/>
        </w:rPr>
        <w:t xml:space="preserve">poskytování krátkodobých a rekreačních </w:t>
      </w:r>
      <w:r>
        <w:rPr>
          <w:rFonts w:ascii="Times New Roman" w:hAnsi="Times New Roman" w:cs="Times New Roman"/>
          <w:sz w:val="24"/>
          <w:szCs w:val="24"/>
        </w:rPr>
        <w:t>ubytovacích služeb, s výjimkou poskytování ubytovacích služeb:</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 xml:space="preserve">a) pouze osobám, pro které je toto ubytování nezbytné k výkonu zaměstnání, povolání, podnikatelské nebo obdobné činnosti, přičemž tento účel je každá osoba, které je ubytování umožněno, povinna prokázat před zahájením ubytování písemným potvrzením zaměstnavatele nebo objednatele. Provozovatel je povinen vyžadovat prokázání účelu ubytování a uchovávat jej po celou dobu pobytu ubytované osoby. </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b) osobám, kterým byla nařízena pracovní povinnost podle krizového zákona,</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c) cizincům do doby opuštění území České republiky a cizincům s pracovním povolením na území České republiky,</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d) osobám, kterým byla nařízena izolace nebo karanténa,</w:t>
      </w:r>
    </w:p>
    <w:p w:rsidR="00525686" w:rsidRDefault="00525686" w:rsidP="00525686">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e) osobám, které jsou ubytovány za účelem toho, aby jim byly poskytnuty zdravotní služby, a jejich nezbytnému doprovodu</w:t>
      </w:r>
    </w:p>
    <w:p w:rsidR="00525686" w:rsidRDefault="00525686" w:rsidP="00525686">
      <w:pPr>
        <w:spacing w:after="0"/>
        <w:jc w:val="both"/>
        <w:rPr>
          <w:rFonts w:ascii="Times New Roman" w:hAnsi="Times New Roman" w:cs="Times New Roman"/>
          <w:sz w:val="24"/>
          <w:szCs w:val="24"/>
        </w:rPr>
      </w:pPr>
    </w:p>
    <w:p w:rsidR="00525686" w:rsidRDefault="00525686" w:rsidP="00525686">
      <w:pPr>
        <w:spacing w:after="0"/>
        <w:jc w:val="both"/>
        <w:rPr>
          <w:rFonts w:ascii="Times New Roman" w:hAnsi="Times New Roman" w:cs="Times New Roman"/>
          <w:b/>
          <w:sz w:val="24"/>
          <w:szCs w:val="24"/>
        </w:rPr>
      </w:pPr>
      <w:r>
        <w:rPr>
          <w:rFonts w:ascii="Times New Roman" w:hAnsi="Times New Roman" w:cs="Times New Roman"/>
          <w:b/>
          <w:sz w:val="24"/>
          <w:szCs w:val="24"/>
        </w:rPr>
        <w:t>Dále se zakazuje pití alkoholických nápojů na veřejně přístupných místech; tím není dotčena možnost pít alkoholické nápoje ve vnitřních prostorech provozoven stravovacích služeb.</w:t>
      </w:r>
    </w:p>
    <w:p w:rsidR="00525686" w:rsidRDefault="00525686" w:rsidP="00525686">
      <w:pPr>
        <w:spacing w:after="0"/>
        <w:jc w:val="both"/>
        <w:rPr>
          <w:rFonts w:ascii="Times New Roman" w:hAnsi="Times New Roman" w:cs="Times New Roman"/>
          <w:sz w:val="24"/>
          <w:szCs w:val="24"/>
        </w:rPr>
      </w:pP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Zakazuje se maloobchodní prodej a prodej a poskytování služeb v provozovnách ve státní svátek a v ostatní svátek po celý den a v ostatní dny v čase mezi 21:00 hod. až 04:59 hod. s tím, že tento zákaz se nevztahuje na činnosti, které nejsou živností podle živnostenského zákona, a na provozování:</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a) čerpacích stanic s palivy a mazivy,</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b) lékáren,</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c) prodejen v místech zvýšené koncentrace cestujících na letištích, železničních stanicích a autobusových nádražích,</w:t>
      </w:r>
    </w:p>
    <w:p w:rsidR="00525686" w:rsidRDefault="00525686" w:rsidP="00525686">
      <w:pPr>
        <w:spacing w:after="0"/>
        <w:jc w:val="both"/>
        <w:rPr>
          <w:rFonts w:ascii="Times New Roman" w:hAnsi="Times New Roman" w:cs="Times New Roman"/>
          <w:sz w:val="24"/>
          <w:szCs w:val="24"/>
        </w:rPr>
      </w:pPr>
      <w:r>
        <w:rPr>
          <w:rFonts w:ascii="Times New Roman" w:hAnsi="Times New Roman" w:cs="Times New Roman"/>
          <w:sz w:val="24"/>
          <w:szCs w:val="24"/>
        </w:rPr>
        <w:t>d) prodejen ve zdravotnických zařízeních,</w:t>
      </w:r>
    </w:p>
    <w:p w:rsidR="00525686" w:rsidRDefault="00525686" w:rsidP="00525686">
      <w:pPr>
        <w:spacing w:after="0"/>
        <w:jc w:val="both"/>
        <w:rPr>
          <w:rFonts w:ascii="Times New Roman" w:hAnsi="Times New Roman" w:cs="Times New Roman"/>
          <w:sz w:val="24"/>
          <w:szCs w:val="24"/>
        </w:rPr>
      </w:pPr>
    </w:p>
    <w:p w:rsidR="00525686" w:rsidRDefault="00525686" w:rsidP="00525686">
      <w:pPr>
        <w:spacing w:after="0"/>
        <w:jc w:val="both"/>
        <w:rPr>
          <w:rFonts w:ascii="Times New Roman" w:hAnsi="Times New Roman" w:cs="Times New Roman"/>
          <w:b/>
          <w:sz w:val="24"/>
          <w:szCs w:val="24"/>
        </w:rPr>
      </w:pPr>
      <w:r>
        <w:rPr>
          <w:rFonts w:ascii="Times New Roman" w:hAnsi="Times New Roman" w:cs="Times New Roman"/>
          <w:b/>
          <w:sz w:val="24"/>
          <w:szCs w:val="24"/>
        </w:rPr>
        <w:t>Zakazuje se prodej na tržištích, v tržnicích a v mobilních provozovnách (prodej ve stáncích, v pojízdných prodejnách a prodej z jiných mobilních zařízení), pochůzkový a podomní prodej; zákaz se nevztahuje na pojízdné prodejny zajišťující prodej potravin a drogistického zboží v obcích, kde není možno toto zboží zakoupit v jiné provozovně.</w:t>
      </w:r>
    </w:p>
    <w:p w:rsidR="00525686" w:rsidRDefault="00525686" w:rsidP="00525686">
      <w:pPr>
        <w:spacing w:after="0"/>
        <w:jc w:val="both"/>
        <w:rPr>
          <w:rFonts w:ascii="Times New Roman" w:hAnsi="Times New Roman" w:cs="Times New Roman"/>
          <w:b/>
          <w:sz w:val="24"/>
          <w:szCs w:val="24"/>
        </w:rPr>
      </w:pPr>
    </w:p>
    <w:p w:rsidR="00525686" w:rsidRDefault="00525686" w:rsidP="0052568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Omezuje se </w:t>
      </w:r>
      <w:r>
        <w:rPr>
          <w:rFonts w:ascii="Times New Roman" w:eastAsia="Times New Roman" w:hAnsi="Times New Roman" w:cs="Times New Roman"/>
          <w:b/>
          <w:bCs/>
          <w:color w:val="000000"/>
          <w:sz w:val="24"/>
          <w:szCs w:val="24"/>
          <w:shd w:val="clear" w:color="auto" w:fill="FFFFFF"/>
        </w:rPr>
        <w:t>činnost knihoven</w:t>
      </w:r>
      <w:r>
        <w:rPr>
          <w:rFonts w:ascii="Times New Roman" w:eastAsia="Times New Roman" w:hAnsi="Times New Roman" w:cs="Times New Roman"/>
          <w:color w:val="000000"/>
          <w:sz w:val="24"/>
          <w:szCs w:val="24"/>
          <w:shd w:val="clear" w:color="auto" w:fill="FFFFFF"/>
        </w:rPr>
        <w:t> tak, že budou moci čtenářům sloužit formou výdeje předem objednaných výpůjček a jejich vracení přes výdejní okénko nebo bezkontaktně. Při jiném než bezkontaktním předání výpůjček se doporučuje používat respirátor bez výdechového ventilu alespoň třídy FFP2 nebo KN95.</w:t>
      </w:r>
    </w:p>
    <w:p w:rsidR="00F70BDA" w:rsidRDefault="00F70BDA" w:rsidP="00F70BDA">
      <w:pPr>
        <w:rPr>
          <w:rFonts w:ascii="Times New Roman" w:hAnsi="Times New Roman" w:cs="Times New Roman"/>
          <w:b/>
          <w:sz w:val="28"/>
          <w:szCs w:val="28"/>
          <w:u w:val="single"/>
        </w:rPr>
      </w:pPr>
      <w:r>
        <w:rPr>
          <w:rFonts w:ascii="Times New Roman" w:hAnsi="Times New Roman" w:cs="Times New Roman"/>
          <w:b/>
          <w:sz w:val="28"/>
          <w:szCs w:val="28"/>
          <w:u w:val="single"/>
        </w:rPr>
        <w:t>Usnesení č. 299 (omezení volného pohybu osob)</w:t>
      </w:r>
    </w:p>
    <w:p w:rsidR="00F70BDA" w:rsidRPr="005E7029" w:rsidRDefault="00F70BDA" w:rsidP="00F70BDA">
      <w:pPr>
        <w:widowControl w:val="0"/>
        <w:jc w:val="both"/>
        <w:rPr>
          <w:rFonts w:ascii="Times New Roman" w:hAnsi="Times New Roman" w:cs="Times New Roman"/>
          <w:b/>
          <w:color w:val="FF0000"/>
          <w:sz w:val="24"/>
          <w:szCs w:val="24"/>
        </w:rPr>
      </w:pPr>
      <w:r w:rsidRPr="005E7029">
        <w:rPr>
          <w:rFonts w:ascii="Times New Roman" w:hAnsi="Times New Roman" w:cs="Times New Roman"/>
          <w:b/>
          <w:sz w:val="24"/>
          <w:szCs w:val="24"/>
        </w:rPr>
        <w:t xml:space="preserve">Vláda </w:t>
      </w:r>
      <w:r w:rsidRPr="005E7029">
        <w:rPr>
          <w:rFonts w:ascii="Times New Roman" w:hAnsi="Times New Roman" w:cs="Times New Roman"/>
          <w:sz w:val="24"/>
          <w:szCs w:val="24"/>
        </w:rPr>
        <w:t xml:space="preserve">za účelem předcházení šíření onemocnění COVID-19 v rámci zvýšené mobility osob mezi okresy a za účelem posílení odpovědnosti a prevence osob při řešení krizové situace související s výskytem onemocnění COVID-19 </w:t>
      </w:r>
      <w:r>
        <w:rPr>
          <w:rFonts w:ascii="Times New Roman" w:hAnsi="Times New Roman" w:cs="Times New Roman"/>
          <w:b/>
          <w:color w:val="FF0000"/>
          <w:sz w:val="24"/>
          <w:szCs w:val="24"/>
        </w:rPr>
        <w:t>s účinností od 22</w:t>
      </w:r>
      <w:r w:rsidRPr="005E7029">
        <w:rPr>
          <w:rFonts w:ascii="Times New Roman" w:hAnsi="Times New Roman" w:cs="Times New Roman"/>
          <w:b/>
          <w:color w:val="FF0000"/>
          <w:sz w:val="24"/>
          <w:szCs w:val="24"/>
        </w:rPr>
        <w:t xml:space="preserve">. března 2021 od 00:00 hod. do </w:t>
      </w:r>
      <w:r>
        <w:rPr>
          <w:rFonts w:ascii="Times New Roman" w:hAnsi="Times New Roman" w:cs="Times New Roman"/>
          <w:b/>
          <w:color w:val="FF0000"/>
          <w:sz w:val="24"/>
          <w:szCs w:val="24"/>
        </w:rPr>
        <w:t>28</w:t>
      </w:r>
      <w:r w:rsidRPr="005E7029">
        <w:rPr>
          <w:rFonts w:ascii="Times New Roman" w:hAnsi="Times New Roman" w:cs="Times New Roman"/>
          <w:b/>
          <w:color w:val="FF0000"/>
          <w:sz w:val="24"/>
          <w:szCs w:val="24"/>
        </w:rPr>
        <w:t>. března 2021 do 23:59 hod. omezuje volný pohyb osob na území České republiky tak, že</w:t>
      </w:r>
      <w:r>
        <w:rPr>
          <w:rFonts w:ascii="Times New Roman" w:hAnsi="Times New Roman" w:cs="Times New Roman"/>
          <w:b/>
          <w:color w:val="FF0000"/>
          <w:sz w:val="24"/>
          <w:szCs w:val="24"/>
        </w:rPr>
        <w:t>:</w:t>
      </w:r>
    </w:p>
    <w:p w:rsidR="00F70BDA" w:rsidRPr="005E7029" w:rsidRDefault="00F70BDA" w:rsidP="00F70BDA">
      <w:pPr>
        <w:ind w:left="357" w:hanging="357"/>
        <w:jc w:val="both"/>
        <w:rPr>
          <w:rFonts w:ascii="Times New Roman" w:hAnsi="Times New Roman" w:cs="Times New Roman"/>
          <w:b/>
          <w:sz w:val="24"/>
          <w:szCs w:val="24"/>
        </w:rPr>
      </w:pPr>
      <w:r>
        <w:rPr>
          <w:rFonts w:ascii="Times New Roman" w:hAnsi="Times New Roman" w:cs="Times New Roman"/>
          <w:sz w:val="24"/>
          <w:szCs w:val="24"/>
        </w:rPr>
        <w:tab/>
      </w:r>
      <w:r w:rsidRPr="005E7029">
        <w:rPr>
          <w:rFonts w:ascii="Times New Roman" w:hAnsi="Times New Roman" w:cs="Times New Roman"/>
          <w:b/>
          <w:color w:val="FF0000"/>
          <w:sz w:val="24"/>
          <w:szCs w:val="24"/>
        </w:rPr>
        <w:t>zakazuje všem osobám opustit území okresu nebo hlavního města Prahy, na jehož území mají trvalý pobyt nebo bydliště</w:t>
      </w:r>
      <w:r w:rsidRPr="005E7029">
        <w:rPr>
          <w:rFonts w:ascii="Times New Roman" w:hAnsi="Times New Roman" w:cs="Times New Roman"/>
          <w:sz w:val="24"/>
          <w:szCs w:val="24"/>
        </w:rPr>
        <w:t>; za bydliště se pro účely tohoto opatření považuje též vlastní rekreační objekt, pokud zde osoba pobývá ke dni nabytí účinnosti tohoto opatření a nepřetržitě poté, za podmínky současného pobytu pouze členů jedné domácnosti v takovém rekreačním objektu,</w:t>
      </w:r>
    </w:p>
    <w:p w:rsidR="00F70BDA" w:rsidRPr="005E7029" w:rsidRDefault="00F70BDA" w:rsidP="00F70BDA">
      <w:pPr>
        <w:ind w:left="357" w:hanging="357"/>
        <w:jc w:val="both"/>
        <w:rPr>
          <w:rFonts w:ascii="Times New Roman" w:hAnsi="Times New Roman" w:cs="Times New Roman"/>
          <w:b/>
          <w:color w:val="FF0000"/>
          <w:sz w:val="24"/>
          <w:szCs w:val="24"/>
        </w:rPr>
      </w:pPr>
      <w:r>
        <w:rPr>
          <w:rFonts w:ascii="Times New Roman" w:hAnsi="Times New Roman" w:cs="Times New Roman"/>
          <w:sz w:val="24"/>
          <w:szCs w:val="24"/>
        </w:rPr>
        <w:lastRenderedPageBreak/>
        <w:tab/>
      </w:r>
      <w:r w:rsidRPr="005E7029">
        <w:rPr>
          <w:rFonts w:ascii="Times New Roman" w:hAnsi="Times New Roman" w:cs="Times New Roman"/>
          <w:b/>
          <w:color w:val="FF0000"/>
          <w:sz w:val="24"/>
          <w:szCs w:val="24"/>
        </w:rPr>
        <w:t>zakazuje vstup, pohyb a pobyt na území okresu nebo hlavního města Prahy všem osobám, které nemají na území tohoto okresu nebo hlavního města Prahy místo svého trvalého pobytu nebo bydliště,</w:t>
      </w:r>
    </w:p>
    <w:p w:rsidR="00F70BDA" w:rsidRPr="005E7029" w:rsidRDefault="00F70BDA" w:rsidP="00F70BDA">
      <w:pPr>
        <w:ind w:left="357" w:hanging="357"/>
        <w:jc w:val="both"/>
        <w:rPr>
          <w:rFonts w:ascii="Times New Roman" w:hAnsi="Times New Roman" w:cs="Times New Roman"/>
          <w:b/>
          <w:sz w:val="24"/>
          <w:szCs w:val="24"/>
          <w:u w:val="single"/>
        </w:rPr>
      </w:pPr>
      <w:r>
        <w:rPr>
          <w:rFonts w:ascii="Times New Roman" w:hAnsi="Times New Roman" w:cs="Times New Roman"/>
          <w:sz w:val="24"/>
          <w:szCs w:val="24"/>
        </w:rPr>
        <w:tab/>
      </w:r>
      <w:r w:rsidRPr="005E7029">
        <w:rPr>
          <w:rFonts w:ascii="Times New Roman" w:hAnsi="Times New Roman" w:cs="Times New Roman"/>
          <w:b/>
          <w:sz w:val="24"/>
          <w:szCs w:val="24"/>
          <w:u w:val="single"/>
        </w:rPr>
        <w:t>Ze zákazů platí tyto výjimky:</w:t>
      </w:r>
    </w:p>
    <w:p w:rsidR="00F70BDA" w:rsidRPr="005E7029" w:rsidRDefault="00F70BDA" w:rsidP="00F70BDA">
      <w:pPr>
        <w:spacing w:after="0"/>
        <w:ind w:left="714" w:hanging="357"/>
        <w:jc w:val="both"/>
        <w:rPr>
          <w:rFonts w:ascii="Times New Roman" w:hAnsi="Times New Roman" w:cs="Times New Roman"/>
          <w:sz w:val="24"/>
          <w:szCs w:val="24"/>
        </w:rPr>
      </w:pPr>
      <w:r w:rsidRPr="005E7029">
        <w:rPr>
          <w:rFonts w:ascii="Times New Roman" w:hAnsi="Times New Roman" w:cs="Times New Roman"/>
          <w:sz w:val="24"/>
          <w:szCs w:val="24"/>
        </w:rPr>
        <w:t>1.</w:t>
      </w:r>
      <w:r w:rsidRPr="005E7029">
        <w:rPr>
          <w:rFonts w:ascii="Times New Roman" w:hAnsi="Times New Roman" w:cs="Times New Roman"/>
          <w:sz w:val="24"/>
          <w:szCs w:val="24"/>
        </w:rPr>
        <w:tab/>
      </w:r>
      <w:r w:rsidRPr="005E7029">
        <w:rPr>
          <w:rFonts w:ascii="Times New Roman" w:hAnsi="Times New Roman" w:cs="Times New Roman"/>
          <w:sz w:val="24"/>
          <w:szCs w:val="24"/>
          <w:u w:val="single"/>
        </w:rPr>
        <w:t>cesta do zaměstnání a k výkonu podnikatelské nebo jiné obdobné činnosti a k výkonu povinnosti veřejného funkcionáře nebo ústavního činitele</w:t>
      </w:r>
      <w:r w:rsidRPr="005E7029">
        <w:rPr>
          <w:rFonts w:ascii="Times New Roman" w:hAnsi="Times New Roman" w:cs="Times New Roman"/>
          <w:sz w:val="24"/>
          <w:szCs w:val="24"/>
        </w:rPr>
        <w:t>,</w:t>
      </w:r>
    </w:p>
    <w:p w:rsidR="00F70BDA" w:rsidRPr="005E7029" w:rsidRDefault="00F70BDA" w:rsidP="00F70BDA">
      <w:pPr>
        <w:spacing w:after="0"/>
        <w:ind w:left="714" w:hanging="357"/>
        <w:jc w:val="both"/>
        <w:rPr>
          <w:rFonts w:ascii="Times New Roman" w:hAnsi="Times New Roman" w:cs="Times New Roman"/>
          <w:sz w:val="24"/>
          <w:szCs w:val="24"/>
        </w:rPr>
      </w:pPr>
      <w:r w:rsidRPr="005E7029">
        <w:rPr>
          <w:rFonts w:ascii="Times New Roman" w:hAnsi="Times New Roman" w:cs="Times New Roman"/>
          <w:sz w:val="24"/>
          <w:szCs w:val="24"/>
        </w:rPr>
        <w:t>2.</w:t>
      </w:r>
      <w:r w:rsidRPr="005E7029">
        <w:rPr>
          <w:rFonts w:ascii="Times New Roman" w:hAnsi="Times New Roman" w:cs="Times New Roman"/>
          <w:sz w:val="24"/>
          <w:szCs w:val="24"/>
        </w:rPr>
        <w:tab/>
        <w:t>nezbytná cesta za účelem zajištění nezbytných potřeb osob příbuzných a blízkých nebo potřeb pro jinou osobu (např. dobrovolnictví, sousedská výpomoc), zajištění péče o děti, zajištění péče o zvířata, odkládání odpadu,</w:t>
      </w:r>
    </w:p>
    <w:p w:rsidR="00F70BDA" w:rsidRPr="005E7029" w:rsidRDefault="00F70BDA" w:rsidP="00F70BDA">
      <w:pPr>
        <w:spacing w:after="0"/>
        <w:ind w:left="714" w:hanging="357"/>
        <w:jc w:val="both"/>
        <w:rPr>
          <w:rFonts w:ascii="Times New Roman" w:hAnsi="Times New Roman" w:cs="Times New Roman"/>
          <w:sz w:val="24"/>
          <w:szCs w:val="24"/>
        </w:rPr>
      </w:pPr>
      <w:r w:rsidRPr="005E7029">
        <w:rPr>
          <w:rFonts w:ascii="Times New Roman" w:hAnsi="Times New Roman" w:cs="Times New Roman"/>
          <w:sz w:val="24"/>
          <w:szCs w:val="24"/>
        </w:rPr>
        <w:t>3.</w:t>
      </w:r>
      <w:r w:rsidRPr="005E7029">
        <w:rPr>
          <w:rFonts w:ascii="Times New Roman" w:hAnsi="Times New Roman" w:cs="Times New Roman"/>
          <w:sz w:val="24"/>
          <w:szCs w:val="24"/>
        </w:rPr>
        <w:tab/>
        <w:t>nezbytná cesta do zdravotnických zařízení nebo za účelem využívání sociálních služeb, včetně zajištění nezbytného doprovodu příbuzných a osob blízkých, a do zařízení veterinární péče,</w:t>
      </w:r>
    </w:p>
    <w:p w:rsidR="00F70BDA" w:rsidRPr="005E7029" w:rsidRDefault="00F70BDA" w:rsidP="00F70BDA">
      <w:pPr>
        <w:spacing w:after="0"/>
        <w:ind w:left="714" w:hanging="357"/>
        <w:jc w:val="both"/>
        <w:rPr>
          <w:rFonts w:ascii="Times New Roman" w:hAnsi="Times New Roman" w:cs="Times New Roman"/>
          <w:sz w:val="24"/>
          <w:szCs w:val="24"/>
        </w:rPr>
      </w:pPr>
      <w:r w:rsidRPr="005E7029">
        <w:rPr>
          <w:rFonts w:ascii="Times New Roman" w:hAnsi="Times New Roman" w:cs="Times New Roman"/>
          <w:sz w:val="24"/>
          <w:szCs w:val="24"/>
        </w:rPr>
        <w:t>4.</w:t>
      </w:r>
      <w:r w:rsidRPr="005E7029">
        <w:rPr>
          <w:rFonts w:ascii="Times New Roman" w:hAnsi="Times New Roman" w:cs="Times New Roman"/>
          <w:sz w:val="24"/>
          <w:szCs w:val="24"/>
        </w:rPr>
        <w:tab/>
        <w:t>cesta za účelem vyřízení neodkladných úředních záležitostí, včetně zajištění nezbytného doprovodu příbuzných a osob blízkých,</w:t>
      </w:r>
    </w:p>
    <w:p w:rsidR="00F70BDA" w:rsidRPr="005E7029" w:rsidRDefault="00F70BDA" w:rsidP="00F70BDA">
      <w:pPr>
        <w:spacing w:after="0"/>
        <w:ind w:left="714" w:hanging="357"/>
        <w:jc w:val="both"/>
        <w:rPr>
          <w:rFonts w:ascii="Times New Roman" w:hAnsi="Times New Roman" w:cs="Times New Roman"/>
          <w:sz w:val="24"/>
          <w:szCs w:val="24"/>
        </w:rPr>
      </w:pPr>
      <w:r w:rsidRPr="005E7029">
        <w:rPr>
          <w:rFonts w:ascii="Times New Roman" w:hAnsi="Times New Roman" w:cs="Times New Roman"/>
          <w:sz w:val="24"/>
          <w:szCs w:val="24"/>
        </w:rPr>
        <w:t>5.</w:t>
      </w:r>
      <w:r w:rsidRPr="005E7029">
        <w:rPr>
          <w:rFonts w:ascii="Times New Roman" w:hAnsi="Times New Roman" w:cs="Times New Roman"/>
          <w:sz w:val="24"/>
          <w:szCs w:val="24"/>
        </w:rPr>
        <w:tab/>
        <w:t>výkon povolání nebo činností sloužících k zajištění</w:t>
      </w:r>
    </w:p>
    <w:p w:rsidR="00F70BDA" w:rsidRPr="005E7029" w:rsidRDefault="00F70BDA" w:rsidP="00F70BDA">
      <w:pPr>
        <w:spacing w:after="0"/>
        <w:ind w:left="1071" w:hanging="357"/>
        <w:jc w:val="both"/>
        <w:rPr>
          <w:rFonts w:ascii="Times New Roman" w:hAnsi="Times New Roman" w:cs="Times New Roman"/>
          <w:sz w:val="24"/>
          <w:szCs w:val="24"/>
        </w:rPr>
      </w:pPr>
      <w:r w:rsidRPr="005E7029">
        <w:rPr>
          <w:rFonts w:ascii="Times New Roman" w:hAnsi="Times New Roman" w:cs="Times New Roman"/>
          <w:sz w:val="24"/>
          <w:szCs w:val="24"/>
        </w:rPr>
        <w:t>a)</w:t>
      </w:r>
      <w:r w:rsidRPr="005E7029">
        <w:rPr>
          <w:rFonts w:ascii="Times New Roman" w:hAnsi="Times New Roman" w:cs="Times New Roman"/>
          <w:sz w:val="24"/>
          <w:szCs w:val="24"/>
        </w:rPr>
        <w:tab/>
        <w:t>bezpečnosti, vnitřního pořádku a řešení krizové situace,</w:t>
      </w:r>
    </w:p>
    <w:p w:rsidR="00F70BDA" w:rsidRPr="005E7029" w:rsidRDefault="00F70BDA" w:rsidP="00F70BDA">
      <w:pPr>
        <w:spacing w:after="0"/>
        <w:ind w:left="1071" w:hanging="357"/>
        <w:jc w:val="both"/>
        <w:rPr>
          <w:rFonts w:ascii="Times New Roman" w:hAnsi="Times New Roman" w:cs="Times New Roman"/>
          <w:sz w:val="24"/>
          <w:szCs w:val="24"/>
        </w:rPr>
      </w:pPr>
      <w:r w:rsidRPr="005E7029">
        <w:rPr>
          <w:rFonts w:ascii="Times New Roman" w:hAnsi="Times New Roman" w:cs="Times New Roman"/>
          <w:sz w:val="24"/>
          <w:szCs w:val="24"/>
        </w:rPr>
        <w:t>b)</w:t>
      </w:r>
      <w:r w:rsidRPr="005E7029">
        <w:rPr>
          <w:rFonts w:ascii="Times New Roman" w:hAnsi="Times New Roman" w:cs="Times New Roman"/>
          <w:sz w:val="24"/>
          <w:szCs w:val="24"/>
        </w:rPr>
        <w:tab/>
        <w:t>ochrany zdraví, poskytování zdravotní nebo sociální péče, včetně dobrovolnické činnosti,</w:t>
      </w:r>
    </w:p>
    <w:p w:rsidR="00F70BDA" w:rsidRPr="005E7029" w:rsidRDefault="00F70BDA" w:rsidP="00F70BDA">
      <w:pPr>
        <w:spacing w:after="0"/>
        <w:ind w:left="1071" w:hanging="357"/>
        <w:jc w:val="both"/>
        <w:rPr>
          <w:rFonts w:ascii="Times New Roman" w:hAnsi="Times New Roman" w:cs="Times New Roman"/>
          <w:sz w:val="24"/>
          <w:szCs w:val="24"/>
        </w:rPr>
      </w:pPr>
      <w:r w:rsidRPr="005E7029">
        <w:rPr>
          <w:rFonts w:ascii="Times New Roman" w:hAnsi="Times New Roman" w:cs="Times New Roman"/>
          <w:sz w:val="24"/>
          <w:szCs w:val="24"/>
        </w:rPr>
        <w:t>c)</w:t>
      </w:r>
      <w:r w:rsidRPr="005E7029">
        <w:rPr>
          <w:rFonts w:ascii="Times New Roman" w:hAnsi="Times New Roman" w:cs="Times New Roman"/>
          <w:sz w:val="24"/>
          <w:szCs w:val="24"/>
        </w:rPr>
        <w:tab/>
        <w:t>individuální duchovní péče a služby,</w:t>
      </w:r>
    </w:p>
    <w:p w:rsidR="00F70BDA" w:rsidRPr="005E7029" w:rsidRDefault="00F70BDA" w:rsidP="00F70BDA">
      <w:pPr>
        <w:spacing w:after="0"/>
        <w:ind w:left="1071" w:hanging="357"/>
        <w:jc w:val="both"/>
        <w:rPr>
          <w:rFonts w:ascii="Times New Roman" w:hAnsi="Times New Roman" w:cs="Times New Roman"/>
          <w:sz w:val="24"/>
          <w:szCs w:val="24"/>
        </w:rPr>
      </w:pPr>
      <w:r w:rsidRPr="005E7029">
        <w:rPr>
          <w:rFonts w:ascii="Times New Roman" w:hAnsi="Times New Roman" w:cs="Times New Roman"/>
          <w:sz w:val="24"/>
          <w:szCs w:val="24"/>
        </w:rPr>
        <w:t>d)</w:t>
      </w:r>
      <w:r w:rsidRPr="005E7029">
        <w:rPr>
          <w:rFonts w:ascii="Times New Roman" w:hAnsi="Times New Roman" w:cs="Times New Roman"/>
          <w:sz w:val="24"/>
          <w:szCs w:val="24"/>
        </w:rPr>
        <w:tab/>
        <w:t>veřejné hromadné dopravy a další infrastruktury,</w:t>
      </w:r>
    </w:p>
    <w:p w:rsidR="00F70BDA" w:rsidRPr="005E7029" w:rsidRDefault="00F70BDA" w:rsidP="00F70BDA">
      <w:pPr>
        <w:spacing w:after="0"/>
        <w:ind w:left="1071" w:hanging="357"/>
        <w:jc w:val="both"/>
        <w:rPr>
          <w:rFonts w:ascii="Times New Roman" w:hAnsi="Times New Roman" w:cs="Times New Roman"/>
          <w:sz w:val="24"/>
          <w:szCs w:val="24"/>
        </w:rPr>
      </w:pPr>
      <w:r w:rsidRPr="005E7029">
        <w:rPr>
          <w:rFonts w:ascii="Times New Roman" w:hAnsi="Times New Roman" w:cs="Times New Roman"/>
          <w:sz w:val="24"/>
          <w:szCs w:val="24"/>
        </w:rPr>
        <w:t>e)</w:t>
      </w:r>
      <w:r w:rsidRPr="005E7029">
        <w:rPr>
          <w:rFonts w:ascii="Times New Roman" w:hAnsi="Times New Roman" w:cs="Times New Roman"/>
          <w:sz w:val="24"/>
          <w:szCs w:val="24"/>
        </w:rPr>
        <w:tab/>
        <w:t>služeb pro obyvatele, včetně zásobování a rozvážkové služby,</w:t>
      </w:r>
    </w:p>
    <w:p w:rsidR="00F70BDA" w:rsidRPr="005E7029" w:rsidRDefault="00F70BDA" w:rsidP="00F70BDA">
      <w:pPr>
        <w:spacing w:after="0"/>
        <w:ind w:left="1071" w:hanging="357"/>
        <w:jc w:val="both"/>
        <w:rPr>
          <w:rFonts w:ascii="Times New Roman" w:hAnsi="Times New Roman" w:cs="Times New Roman"/>
          <w:sz w:val="24"/>
          <w:szCs w:val="24"/>
        </w:rPr>
      </w:pPr>
      <w:r w:rsidRPr="005E7029">
        <w:rPr>
          <w:rFonts w:ascii="Times New Roman" w:hAnsi="Times New Roman" w:cs="Times New Roman"/>
          <w:sz w:val="24"/>
          <w:szCs w:val="24"/>
        </w:rPr>
        <w:t>f)</w:t>
      </w:r>
      <w:r w:rsidRPr="005E7029">
        <w:rPr>
          <w:rFonts w:ascii="Times New Roman" w:hAnsi="Times New Roman" w:cs="Times New Roman"/>
          <w:sz w:val="24"/>
          <w:szCs w:val="24"/>
        </w:rPr>
        <w:tab/>
        <w:t>veterinární péče,</w:t>
      </w:r>
    </w:p>
    <w:p w:rsidR="00F70BDA" w:rsidRPr="005E7029" w:rsidRDefault="00F70BDA" w:rsidP="00F70BDA">
      <w:pPr>
        <w:spacing w:after="0"/>
        <w:ind w:left="714" w:hanging="357"/>
        <w:jc w:val="both"/>
        <w:rPr>
          <w:rFonts w:ascii="Times New Roman" w:hAnsi="Times New Roman" w:cs="Times New Roman"/>
          <w:sz w:val="24"/>
          <w:szCs w:val="24"/>
        </w:rPr>
      </w:pPr>
      <w:r w:rsidRPr="005E7029">
        <w:rPr>
          <w:rFonts w:ascii="Times New Roman" w:hAnsi="Times New Roman" w:cs="Times New Roman"/>
          <w:sz w:val="24"/>
          <w:szCs w:val="24"/>
        </w:rPr>
        <w:t>6.</w:t>
      </w:r>
      <w:r w:rsidRPr="005E7029">
        <w:rPr>
          <w:rFonts w:ascii="Times New Roman" w:hAnsi="Times New Roman" w:cs="Times New Roman"/>
          <w:sz w:val="24"/>
          <w:szCs w:val="24"/>
        </w:rPr>
        <w:tab/>
        <w:t>účast na pohřbu, v počtu ne vyšším než 15 osob,</w:t>
      </w:r>
    </w:p>
    <w:p w:rsidR="00F70BDA" w:rsidRPr="005E7029" w:rsidRDefault="00F70BDA" w:rsidP="00F70BDA">
      <w:pPr>
        <w:spacing w:after="0"/>
        <w:ind w:left="714" w:hanging="357"/>
        <w:jc w:val="both"/>
        <w:rPr>
          <w:rFonts w:ascii="Times New Roman" w:hAnsi="Times New Roman" w:cs="Times New Roman"/>
          <w:sz w:val="24"/>
          <w:szCs w:val="24"/>
        </w:rPr>
      </w:pPr>
      <w:r w:rsidRPr="005E7029">
        <w:rPr>
          <w:rFonts w:ascii="Times New Roman" w:hAnsi="Times New Roman" w:cs="Times New Roman"/>
          <w:sz w:val="24"/>
          <w:szCs w:val="24"/>
        </w:rPr>
        <w:t>7.</w:t>
      </w:r>
      <w:r w:rsidRPr="005E7029">
        <w:rPr>
          <w:rFonts w:ascii="Times New Roman" w:hAnsi="Times New Roman" w:cs="Times New Roman"/>
          <w:sz w:val="24"/>
          <w:szCs w:val="24"/>
        </w:rPr>
        <w:tab/>
        <w:t>cesta za účelem účasti na vzdělávání včetně praxí a na zkouškách,</w:t>
      </w:r>
    </w:p>
    <w:p w:rsidR="00F70BDA" w:rsidRDefault="00F70BDA" w:rsidP="00F70BDA">
      <w:pPr>
        <w:spacing w:after="0"/>
        <w:ind w:left="714" w:hanging="357"/>
        <w:jc w:val="both"/>
        <w:rPr>
          <w:rFonts w:ascii="Times New Roman" w:hAnsi="Times New Roman" w:cs="Times New Roman"/>
          <w:sz w:val="24"/>
          <w:szCs w:val="24"/>
        </w:rPr>
      </w:pPr>
      <w:r>
        <w:rPr>
          <w:rFonts w:ascii="Times New Roman" w:hAnsi="Times New Roman" w:cs="Times New Roman"/>
          <w:sz w:val="24"/>
          <w:szCs w:val="24"/>
        </w:rPr>
        <w:t>8</w:t>
      </w:r>
      <w:r w:rsidRPr="005E7029">
        <w:rPr>
          <w:rFonts w:ascii="Times New Roman" w:hAnsi="Times New Roman" w:cs="Times New Roman"/>
          <w:sz w:val="24"/>
          <w:szCs w:val="24"/>
        </w:rPr>
        <w:t>.</w:t>
      </w:r>
      <w:r w:rsidRPr="005E7029">
        <w:rPr>
          <w:rFonts w:ascii="Times New Roman" w:hAnsi="Times New Roman" w:cs="Times New Roman"/>
          <w:sz w:val="24"/>
          <w:szCs w:val="24"/>
        </w:rPr>
        <w:tab/>
        <w:t xml:space="preserve">cesta za účelem voleb a zasedání orgánů právnických osob </w:t>
      </w:r>
    </w:p>
    <w:p w:rsidR="00F70BDA" w:rsidRPr="005E7029" w:rsidRDefault="00F70BDA" w:rsidP="00F70BDA">
      <w:p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cest za účelem návštěvy dítěte v náhradní rodinné péči</w:t>
      </w:r>
    </w:p>
    <w:p w:rsidR="00F70BDA" w:rsidRPr="005E7029" w:rsidRDefault="00F70BDA" w:rsidP="00F70BDA">
      <w:pPr>
        <w:spacing w:after="0"/>
        <w:ind w:left="714" w:hanging="357"/>
        <w:jc w:val="both"/>
        <w:rPr>
          <w:rFonts w:ascii="Times New Roman" w:hAnsi="Times New Roman" w:cs="Times New Roman"/>
          <w:sz w:val="24"/>
          <w:szCs w:val="24"/>
        </w:rPr>
      </w:pPr>
      <w:r w:rsidRPr="005E7029">
        <w:rPr>
          <w:rFonts w:ascii="Times New Roman" w:hAnsi="Times New Roman" w:cs="Times New Roman"/>
          <w:sz w:val="24"/>
          <w:szCs w:val="24"/>
        </w:rPr>
        <w:t>10.</w:t>
      </w:r>
      <w:r w:rsidRPr="005E7029">
        <w:rPr>
          <w:rFonts w:ascii="Times New Roman" w:hAnsi="Times New Roman" w:cs="Times New Roman"/>
          <w:sz w:val="24"/>
          <w:szCs w:val="24"/>
        </w:rPr>
        <w:tab/>
        <w:t>cesta zpět do místa svého trvalého pobytu nebo bydliště,</w:t>
      </w:r>
    </w:p>
    <w:p w:rsidR="00F70BDA" w:rsidRPr="005E7029" w:rsidRDefault="00F70BDA" w:rsidP="00F70BDA">
      <w:pPr>
        <w:spacing w:after="0"/>
        <w:ind w:left="714" w:hanging="357"/>
        <w:jc w:val="both"/>
        <w:rPr>
          <w:rFonts w:ascii="Times New Roman" w:hAnsi="Times New Roman" w:cs="Times New Roman"/>
          <w:sz w:val="24"/>
          <w:szCs w:val="24"/>
        </w:rPr>
      </w:pPr>
      <w:r w:rsidRPr="005E7029">
        <w:rPr>
          <w:rFonts w:ascii="Times New Roman" w:hAnsi="Times New Roman" w:cs="Times New Roman"/>
          <w:sz w:val="24"/>
          <w:szCs w:val="24"/>
        </w:rPr>
        <w:t>11.</w:t>
      </w:r>
      <w:r w:rsidRPr="005E7029">
        <w:rPr>
          <w:rFonts w:ascii="Times New Roman" w:hAnsi="Times New Roman" w:cs="Times New Roman"/>
          <w:sz w:val="24"/>
          <w:szCs w:val="24"/>
        </w:rPr>
        <w:tab/>
        <w:t>cesta za účelem vycestování z České republiky;</w:t>
      </w:r>
    </w:p>
    <w:p w:rsidR="00F70BDA" w:rsidRPr="005E7029" w:rsidRDefault="00F70BDA" w:rsidP="00F70BDA">
      <w:pPr>
        <w:jc w:val="both"/>
        <w:rPr>
          <w:rFonts w:ascii="Times New Roman" w:hAnsi="Times New Roman" w:cs="Times New Roman"/>
          <w:sz w:val="24"/>
          <w:szCs w:val="24"/>
        </w:rPr>
      </w:pPr>
    </w:p>
    <w:p w:rsidR="00F70BDA" w:rsidRPr="005E7029" w:rsidRDefault="00F70BDA" w:rsidP="00F70BDA">
      <w:pPr>
        <w:ind w:left="357" w:hanging="357"/>
        <w:jc w:val="both"/>
        <w:rPr>
          <w:rFonts w:ascii="Times New Roman" w:hAnsi="Times New Roman" w:cs="Times New Roman"/>
          <w:sz w:val="24"/>
          <w:szCs w:val="24"/>
        </w:rPr>
      </w:pPr>
      <w:r w:rsidRPr="005E7029">
        <w:rPr>
          <w:rFonts w:ascii="Times New Roman" w:hAnsi="Times New Roman" w:cs="Times New Roman"/>
          <w:sz w:val="24"/>
          <w:szCs w:val="24"/>
        </w:rPr>
        <w:tab/>
      </w:r>
      <w:r>
        <w:rPr>
          <w:rFonts w:ascii="Times New Roman" w:hAnsi="Times New Roman" w:cs="Times New Roman"/>
          <w:b/>
          <w:sz w:val="24"/>
          <w:szCs w:val="24"/>
        </w:rPr>
        <w:t>N</w:t>
      </w:r>
      <w:r w:rsidRPr="005E7029">
        <w:rPr>
          <w:rFonts w:ascii="Times New Roman" w:hAnsi="Times New Roman" w:cs="Times New Roman"/>
          <w:b/>
          <w:sz w:val="24"/>
          <w:szCs w:val="24"/>
        </w:rPr>
        <w:t>ařizuje</w:t>
      </w:r>
      <w:r>
        <w:rPr>
          <w:rFonts w:ascii="Times New Roman" w:hAnsi="Times New Roman" w:cs="Times New Roman"/>
          <w:b/>
          <w:sz w:val="24"/>
          <w:szCs w:val="24"/>
        </w:rPr>
        <w:t xml:space="preserve"> se</w:t>
      </w:r>
      <w:r w:rsidRPr="005E7029">
        <w:rPr>
          <w:rFonts w:ascii="Times New Roman" w:hAnsi="Times New Roman" w:cs="Times New Roman"/>
          <w:b/>
          <w:sz w:val="24"/>
          <w:szCs w:val="24"/>
        </w:rPr>
        <w:t xml:space="preserve"> </w:t>
      </w:r>
      <w:r w:rsidRPr="005E7029">
        <w:rPr>
          <w:rFonts w:ascii="Times New Roman" w:hAnsi="Times New Roman" w:cs="Times New Roman"/>
          <w:sz w:val="24"/>
          <w:szCs w:val="24"/>
        </w:rPr>
        <w:t>v rámci pobytu a pohybu osob na území okresu nebo hlavního města Prahy</w:t>
      </w:r>
    </w:p>
    <w:p w:rsidR="00F70BDA" w:rsidRPr="005E7029" w:rsidRDefault="00F70BDA" w:rsidP="00F70BDA">
      <w:pPr>
        <w:pStyle w:val="Odstavecseseznamem"/>
        <w:numPr>
          <w:ilvl w:val="3"/>
          <w:numId w:val="18"/>
        </w:numPr>
        <w:ind w:left="714" w:hanging="357"/>
        <w:jc w:val="both"/>
        <w:rPr>
          <w:sz w:val="24"/>
          <w:szCs w:val="24"/>
        </w:rPr>
      </w:pPr>
      <w:r w:rsidRPr="005E7029">
        <w:rPr>
          <w:b/>
          <w:sz w:val="24"/>
          <w:szCs w:val="24"/>
        </w:rPr>
        <w:t>zákaz volného pohybu osob na území okresu nebo hlavního města Prahy v době od 21:00 hod. do 04:59 hod. s výjimkou</w:t>
      </w:r>
      <w:r w:rsidRPr="005E7029">
        <w:rPr>
          <w:sz w:val="24"/>
          <w:szCs w:val="24"/>
        </w:rPr>
        <w:t>:</w:t>
      </w:r>
    </w:p>
    <w:p w:rsidR="00F70BDA" w:rsidRPr="005E7029" w:rsidRDefault="00F70BDA" w:rsidP="00F70BDA">
      <w:pPr>
        <w:pStyle w:val="Odstavecseseznamem"/>
        <w:numPr>
          <w:ilvl w:val="0"/>
          <w:numId w:val="20"/>
        </w:numPr>
        <w:overflowPunct/>
        <w:autoSpaceDE/>
        <w:autoSpaceDN/>
        <w:adjustRightInd/>
        <w:spacing w:after="160" w:line="259" w:lineRule="auto"/>
        <w:ind w:left="1071" w:hanging="357"/>
        <w:jc w:val="both"/>
        <w:textAlignment w:val="auto"/>
        <w:rPr>
          <w:sz w:val="24"/>
          <w:szCs w:val="24"/>
        </w:rPr>
      </w:pPr>
      <w:r w:rsidRPr="005E7029">
        <w:rPr>
          <w:sz w:val="24"/>
          <w:szCs w:val="24"/>
        </w:rPr>
        <w:t>cest do zaměstnání a k výkonu podnikatelské nebo jiné obdobné činnosti a k výkonu povinnosti veřejného funkcionáře nebo ústavního činitele,</w:t>
      </w:r>
    </w:p>
    <w:p w:rsidR="00F70BDA" w:rsidRPr="005E7029" w:rsidRDefault="00F70BDA" w:rsidP="00F70BDA">
      <w:pPr>
        <w:pStyle w:val="Odstavecseseznamem"/>
        <w:numPr>
          <w:ilvl w:val="0"/>
          <w:numId w:val="20"/>
        </w:numPr>
        <w:overflowPunct/>
        <w:autoSpaceDE/>
        <w:autoSpaceDN/>
        <w:adjustRightInd/>
        <w:spacing w:after="160" w:line="259" w:lineRule="auto"/>
        <w:ind w:left="1071" w:hanging="357"/>
        <w:jc w:val="both"/>
        <w:textAlignment w:val="auto"/>
        <w:rPr>
          <w:sz w:val="24"/>
          <w:szCs w:val="24"/>
        </w:rPr>
      </w:pPr>
      <w:r w:rsidRPr="005E7029">
        <w:rPr>
          <w:sz w:val="24"/>
          <w:szCs w:val="24"/>
        </w:rPr>
        <w:t>výkonu povolání,</w:t>
      </w:r>
    </w:p>
    <w:p w:rsidR="00F70BDA" w:rsidRPr="005E7029" w:rsidRDefault="00F70BDA" w:rsidP="00F70BDA">
      <w:pPr>
        <w:pStyle w:val="Odstavecseseznamem"/>
        <w:numPr>
          <w:ilvl w:val="0"/>
          <w:numId w:val="20"/>
        </w:numPr>
        <w:overflowPunct/>
        <w:autoSpaceDE/>
        <w:autoSpaceDN/>
        <w:adjustRightInd/>
        <w:spacing w:after="160" w:line="259" w:lineRule="auto"/>
        <w:ind w:left="1071" w:hanging="357"/>
        <w:jc w:val="both"/>
        <w:textAlignment w:val="auto"/>
        <w:rPr>
          <w:sz w:val="24"/>
          <w:szCs w:val="24"/>
        </w:rPr>
      </w:pPr>
      <w:r w:rsidRPr="005E7029">
        <w:rPr>
          <w:sz w:val="24"/>
          <w:szCs w:val="24"/>
        </w:rPr>
        <w:t>výkonu činností sloužících k zajištění</w:t>
      </w:r>
    </w:p>
    <w:p w:rsidR="00F70BDA" w:rsidRPr="005E7029" w:rsidRDefault="00F70BDA" w:rsidP="00F70BDA">
      <w:pPr>
        <w:pStyle w:val="Odstavecseseznamem"/>
        <w:numPr>
          <w:ilvl w:val="0"/>
          <w:numId w:val="21"/>
        </w:numPr>
        <w:ind w:left="1429" w:hanging="357"/>
        <w:jc w:val="both"/>
        <w:rPr>
          <w:sz w:val="24"/>
          <w:szCs w:val="24"/>
        </w:rPr>
      </w:pPr>
      <w:r w:rsidRPr="005E7029">
        <w:rPr>
          <w:sz w:val="24"/>
          <w:szCs w:val="24"/>
        </w:rPr>
        <w:t>bezpečnosti, vnitřního pořádku a řešení krizové situace,</w:t>
      </w:r>
    </w:p>
    <w:p w:rsidR="00F70BDA" w:rsidRPr="005E7029" w:rsidRDefault="00F70BDA" w:rsidP="00F70BDA">
      <w:pPr>
        <w:pStyle w:val="Odstavecseseznamem"/>
        <w:numPr>
          <w:ilvl w:val="0"/>
          <w:numId w:val="21"/>
        </w:numPr>
        <w:ind w:left="1429" w:hanging="357"/>
        <w:jc w:val="both"/>
        <w:rPr>
          <w:sz w:val="24"/>
          <w:szCs w:val="24"/>
        </w:rPr>
      </w:pPr>
      <w:r w:rsidRPr="005E7029">
        <w:rPr>
          <w:sz w:val="24"/>
          <w:szCs w:val="24"/>
        </w:rPr>
        <w:t>ochrany zdraví, poskytování zdravotní nebo sociální péče,</w:t>
      </w:r>
    </w:p>
    <w:p w:rsidR="00F70BDA" w:rsidRPr="005E7029" w:rsidRDefault="00F70BDA" w:rsidP="00F70BDA">
      <w:pPr>
        <w:pStyle w:val="Odstavecseseznamem"/>
        <w:numPr>
          <w:ilvl w:val="0"/>
          <w:numId w:val="21"/>
        </w:numPr>
        <w:ind w:left="1429" w:hanging="357"/>
        <w:jc w:val="both"/>
        <w:rPr>
          <w:sz w:val="24"/>
          <w:szCs w:val="24"/>
        </w:rPr>
      </w:pPr>
      <w:r w:rsidRPr="005E7029">
        <w:rPr>
          <w:sz w:val="24"/>
          <w:szCs w:val="24"/>
        </w:rPr>
        <w:t>veřejné hromadné dopravy a další infrastruktury,</w:t>
      </w:r>
    </w:p>
    <w:p w:rsidR="00F70BDA" w:rsidRPr="005E7029" w:rsidRDefault="00F70BDA" w:rsidP="00F70BDA">
      <w:pPr>
        <w:pStyle w:val="Odstavecseseznamem"/>
        <w:numPr>
          <w:ilvl w:val="0"/>
          <w:numId w:val="21"/>
        </w:numPr>
        <w:ind w:left="1429" w:hanging="357"/>
        <w:jc w:val="both"/>
        <w:rPr>
          <w:sz w:val="24"/>
          <w:szCs w:val="24"/>
        </w:rPr>
      </w:pPr>
      <w:r w:rsidRPr="005E7029">
        <w:rPr>
          <w:sz w:val="24"/>
          <w:szCs w:val="24"/>
        </w:rPr>
        <w:t>služeb pro obyvatele, včetně zásobování a rozvážkové služby,</w:t>
      </w:r>
    </w:p>
    <w:p w:rsidR="00F70BDA" w:rsidRPr="005E7029" w:rsidRDefault="00F70BDA" w:rsidP="00F70BDA">
      <w:pPr>
        <w:pStyle w:val="Odstavecseseznamem"/>
        <w:numPr>
          <w:ilvl w:val="0"/>
          <w:numId w:val="20"/>
        </w:numPr>
        <w:overflowPunct/>
        <w:autoSpaceDE/>
        <w:autoSpaceDN/>
        <w:adjustRightInd/>
        <w:spacing w:after="160" w:line="259" w:lineRule="auto"/>
        <w:ind w:left="1071" w:hanging="357"/>
        <w:jc w:val="both"/>
        <w:textAlignment w:val="auto"/>
        <w:rPr>
          <w:sz w:val="24"/>
          <w:szCs w:val="24"/>
        </w:rPr>
      </w:pPr>
      <w:r w:rsidRPr="005E7029">
        <w:rPr>
          <w:sz w:val="24"/>
          <w:szCs w:val="24"/>
        </w:rPr>
        <w:t>neodkladných cest, jejichž uskutečnění je nezbytně nutné i v nočních hodinách z důvodu ochrany života, zdraví, majetku nebo jiných zákonem chráněných zájmů,</w:t>
      </w:r>
    </w:p>
    <w:p w:rsidR="00F70BDA" w:rsidRPr="005E7029" w:rsidRDefault="00F70BDA" w:rsidP="00F70BDA">
      <w:pPr>
        <w:pStyle w:val="Odstavecseseznamem"/>
        <w:numPr>
          <w:ilvl w:val="0"/>
          <w:numId w:val="20"/>
        </w:numPr>
        <w:overflowPunct/>
        <w:autoSpaceDE/>
        <w:autoSpaceDN/>
        <w:adjustRightInd/>
        <w:spacing w:after="160" w:line="259" w:lineRule="auto"/>
        <w:ind w:left="1071" w:hanging="357"/>
        <w:jc w:val="both"/>
        <w:textAlignment w:val="auto"/>
        <w:rPr>
          <w:sz w:val="24"/>
          <w:szCs w:val="24"/>
        </w:rPr>
      </w:pPr>
      <w:r w:rsidRPr="005E7029">
        <w:rPr>
          <w:sz w:val="24"/>
          <w:szCs w:val="24"/>
        </w:rPr>
        <w:lastRenderedPageBreak/>
        <w:t>venčení psů do 500 metrů od místa bydliště,</w:t>
      </w:r>
    </w:p>
    <w:p w:rsidR="00F70BDA" w:rsidRPr="005E7029" w:rsidRDefault="00F70BDA" w:rsidP="00F70BDA">
      <w:pPr>
        <w:pStyle w:val="Odstavecseseznamem"/>
        <w:numPr>
          <w:ilvl w:val="0"/>
          <w:numId w:val="20"/>
        </w:numPr>
        <w:overflowPunct/>
        <w:autoSpaceDE/>
        <w:autoSpaceDN/>
        <w:adjustRightInd/>
        <w:spacing w:after="160" w:line="259" w:lineRule="auto"/>
        <w:ind w:left="1071" w:hanging="357"/>
        <w:jc w:val="both"/>
        <w:textAlignment w:val="auto"/>
        <w:rPr>
          <w:sz w:val="24"/>
          <w:szCs w:val="24"/>
        </w:rPr>
      </w:pPr>
      <w:r w:rsidRPr="005E7029">
        <w:rPr>
          <w:sz w:val="24"/>
          <w:szCs w:val="24"/>
        </w:rPr>
        <w:t>účasti na hromadné akci dovolené podle bodu VIII tohoto krizového opatření,</w:t>
      </w:r>
    </w:p>
    <w:p w:rsidR="00F70BDA" w:rsidRPr="005E7029" w:rsidRDefault="00F70BDA" w:rsidP="00F70BDA">
      <w:pPr>
        <w:pStyle w:val="Odstavecseseznamem"/>
        <w:numPr>
          <w:ilvl w:val="0"/>
          <w:numId w:val="20"/>
        </w:numPr>
        <w:overflowPunct/>
        <w:autoSpaceDE/>
        <w:autoSpaceDN/>
        <w:adjustRightInd/>
        <w:spacing w:after="160" w:line="259" w:lineRule="auto"/>
        <w:ind w:left="1071" w:hanging="357"/>
        <w:jc w:val="both"/>
        <w:textAlignment w:val="auto"/>
        <w:rPr>
          <w:sz w:val="24"/>
          <w:szCs w:val="24"/>
        </w:rPr>
      </w:pPr>
      <w:r w:rsidRPr="005E7029">
        <w:rPr>
          <w:sz w:val="24"/>
          <w:szCs w:val="24"/>
        </w:rPr>
        <w:t>cest zpět do místa svého bydliště,</w:t>
      </w:r>
    </w:p>
    <w:p w:rsidR="00F70BDA" w:rsidRPr="005E7029" w:rsidRDefault="00F70BDA" w:rsidP="00F70BDA">
      <w:pPr>
        <w:pStyle w:val="Odstavecseseznamem"/>
        <w:numPr>
          <w:ilvl w:val="0"/>
          <w:numId w:val="19"/>
        </w:numPr>
        <w:overflowPunct/>
        <w:autoSpaceDE/>
        <w:autoSpaceDN/>
        <w:adjustRightInd/>
        <w:spacing w:after="160" w:line="259" w:lineRule="auto"/>
        <w:ind w:left="714" w:hanging="357"/>
        <w:jc w:val="both"/>
        <w:textAlignment w:val="auto"/>
        <w:rPr>
          <w:b/>
          <w:sz w:val="24"/>
          <w:szCs w:val="24"/>
        </w:rPr>
      </w:pPr>
      <w:r w:rsidRPr="005E7029">
        <w:rPr>
          <w:b/>
          <w:sz w:val="24"/>
          <w:szCs w:val="24"/>
        </w:rPr>
        <w:t>pobývat v době od 05:00 hod. do 20:59 hod.</w:t>
      </w:r>
      <w:r w:rsidRPr="005E7029">
        <w:rPr>
          <w:b/>
          <w:color w:val="FF0000"/>
          <w:sz w:val="24"/>
          <w:szCs w:val="24"/>
        </w:rPr>
        <w:t xml:space="preserve"> </w:t>
      </w:r>
      <w:r w:rsidRPr="005E7029">
        <w:rPr>
          <w:b/>
          <w:sz w:val="24"/>
          <w:szCs w:val="24"/>
        </w:rPr>
        <w:t>v místě svého trvalého pobytu nebo bydliště s výjimkou</w:t>
      </w:r>
    </w:p>
    <w:p w:rsidR="00F70BDA" w:rsidRPr="005E7029" w:rsidRDefault="00F70BDA" w:rsidP="00F70BDA">
      <w:pPr>
        <w:pStyle w:val="Odstavecseseznamem"/>
        <w:numPr>
          <w:ilvl w:val="0"/>
          <w:numId w:val="17"/>
        </w:numPr>
        <w:overflowPunct/>
        <w:autoSpaceDE/>
        <w:autoSpaceDN/>
        <w:adjustRightInd/>
        <w:ind w:left="1071" w:hanging="357"/>
        <w:jc w:val="both"/>
        <w:textAlignment w:val="auto"/>
        <w:rPr>
          <w:sz w:val="24"/>
          <w:szCs w:val="24"/>
        </w:rPr>
      </w:pPr>
      <w:r w:rsidRPr="005E7029">
        <w:rPr>
          <w:sz w:val="24"/>
          <w:szCs w:val="24"/>
        </w:rPr>
        <w:t>nezbytných cest za účelem nákupu zboží a služeb nebo poskytnutí služeb v nezbytně nutném počtu osob,</w:t>
      </w:r>
    </w:p>
    <w:p w:rsidR="00F70BDA" w:rsidRPr="005E7029" w:rsidRDefault="00F70BDA" w:rsidP="00F70BDA">
      <w:pPr>
        <w:pStyle w:val="Odstavecseseznamem"/>
        <w:numPr>
          <w:ilvl w:val="0"/>
          <w:numId w:val="17"/>
        </w:numPr>
        <w:overflowPunct/>
        <w:autoSpaceDE/>
        <w:autoSpaceDN/>
        <w:adjustRightInd/>
        <w:ind w:left="1071" w:hanging="357"/>
        <w:jc w:val="both"/>
        <w:textAlignment w:val="auto"/>
        <w:rPr>
          <w:sz w:val="24"/>
          <w:szCs w:val="24"/>
        </w:rPr>
      </w:pPr>
      <w:r w:rsidRPr="005E7029">
        <w:rPr>
          <w:sz w:val="24"/>
          <w:szCs w:val="24"/>
        </w:rPr>
        <w:t>cest za účelem pobytu v přírodě nebo parcích a sportování na venkovních sportovištích, a to za podmínky společné přítomnosti</w:t>
      </w:r>
      <w:r w:rsidR="002B01FB">
        <w:rPr>
          <w:sz w:val="24"/>
          <w:szCs w:val="24"/>
        </w:rPr>
        <w:t xml:space="preserve"> pouze členů jedné domácnosti </w:t>
      </w:r>
    </w:p>
    <w:p w:rsidR="0092694A" w:rsidRDefault="00F70BDA" w:rsidP="00F70BDA">
      <w:pPr>
        <w:pStyle w:val="Odstavecseseznamem"/>
        <w:numPr>
          <w:ilvl w:val="0"/>
          <w:numId w:val="17"/>
        </w:numPr>
        <w:overflowPunct/>
        <w:autoSpaceDE/>
        <w:autoSpaceDN/>
        <w:adjustRightInd/>
        <w:ind w:left="1071" w:hanging="357"/>
        <w:jc w:val="both"/>
        <w:textAlignment w:val="auto"/>
        <w:rPr>
          <w:sz w:val="24"/>
          <w:szCs w:val="24"/>
        </w:rPr>
      </w:pPr>
      <w:r w:rsidRPr="0092694A">
        <w:rPr>
          <w:sz w:val="24"/>
          <w:szCs w:val="24"/>
        </w:rPr>
        <w:t xml:space="preserve">pobytu ve vlastním rekreačním objektu, a to za podmínky současného pobytu pouze členů jedné domácnosti v takovém rekreačním objektu a případného pohybu těchto osob za účelem pobytu v přírodě nebo parcích a sportování na venkovních sportovištích </w:t>
      </w:r>
    </w:p>
    <w:p w:rsidR="00F70BDA" w:rsidRPr="0092694A" w:rsidRDefault="00F70BDA" w:rsidP="00F70BDA">
      <w:pPr>
        <w:pStyle w:val="Odstavecseseznamem"/>
        <w:numPr>
          <w:ilvl w:val="0"/>
          <w:numId w:val="17"/>
        </w:numPr>
        <w:overflowPunct/>
        <w:autoSpaceDE/>
        <w:autoSpaceDN/>
        <w:adjustRightInd/>
        <w:ind w:left="1071" w:hanging="357"/>
        <w:jc w:val="both"/>
        <w:textAlignment w:val="auto"/>
        <w:rPr>
          <w:sz w:val="24"/>
          <w:szCs w:val="24"/>
        </w:rPr>
      </w:pPr>
      <w:r w:rsidRPr="0092694A">
        <w:rPr>
          <w:sz w:val="24"/>
          <w:szCs w:val="24"/>
        </w:rPr>
        <w:t>účasti na svatbě nebo prohlášení osob o tom, že spolu vstupují do registrovaného partnerství, v počtu ne vyšším než 15 osob, nebo návštěvy hřbitova,</w:t>
      </w:r>
    </w:p>
    <w:p w:rsidR="00F70BDA" w:rsidRPr="005E7029" w:rsidRDefault="00F70BDA" w:rsidP="00F70BDA">
      <w:pPr>
        <w:ind w:left="714" w:hanging="357"/>
        <w:jc w:val="both"/>
        <w:rPr>
          <w:rFonts w:ascii="Times New Roman" w:hAnsi="Times New Roman" w:cs="Times New Roman"/>
          <w:sz w:val="24"/>
          <w:szCs w:val="24"/>
        </w:rPr>
      </w:pPr>
      <w:r w:rsidRPr="005E7029">
        <w:rPr>
          <w:rFonts w:ascii="Times New Roman" w:hAnsi="Times New Roman" w:cs="Times New Roman"/>
          <w:sz w:val="24"/>
          <w:szCs w:val="24"/>
        </w:rPr>
        <w:t>3.</w:t>
      </w:r>
      <w:r w:rsidRPr="005E7029">
        <w:rPr>
          <w:rFonts w:ascii="Times New Roman" w:hAnsi="Times New Roman" w:cs="Times New Roman"/>
          <w:sz w:val="24"/>
          <w:szCs w:val="24"/>
        </w:rPr>
        <w:tab/>
        <w:t>omezit na nezbytně nutnou míru kontakty s jinými osobami než se členy domácnosti,</w:t>
      </w:r>
    </w:p>
    <w:p w:rsidR="00F70BDA" w:rsidRPr="005E7029" w:rsidRDefault="00F70BDA" w:rsidP="00F70BDA">
      <w:pPr>
        <w:ind w:left="714" w:hanging="357"/>
        <w:jc w:val="both"/>
        <w:rPr>
          <w:rFonts w:ascii="Times New Roman" w:hAnsi="Times New Roman" w:cs="Times New Roman"/>
          <w:sz w:val="24"/>
          <w:szCs w:val="24"/>
        </w:rPr>
      </w:pPr>
      <w:r w:rsidRPr="005E7029">
        <w:rPr>
          <w:rFonts w:ascii="Times New Roman" w:hAnsi="Times New Roman" w:cs="Times New Roman"/>
          <w:sz w:val="24"/>
          <w:szCs w:val="24"/>
        </w:rPr>
        <w:t>4.</w:t>
      </w:r>
      <w:r w:rsidRPr="005E7029">
        <w:rPr>
          <w:rFonts w:ascii="Times New Roman" w:hAnsi="Times New Roman" w:cs="Times New Roman"/>
          <w:sz w:val="24"/>
          <w:szCs w:val="24"/>
        </w:rPr>
        <w:tab/>
        <w:t>pobývat na veřejně přístupných místech nejvýše v počtu 2 oso</w:t>
      </w:r>
      <w:r>
        <w:rPr>
          <w:rFonts w:ascii="Times New Roman" w:hAnsi="Times New Roman" w:cs="Times New Roman"/>
          <w:sz w:val="24"/>
          <w:szCs w:val="24"/>
        </w:rPr>
        <w:t>b, s výjimkou členů domácnosti</w:t>
      </w:r>
      <w:r w:rsidRPr="005E7029">
        <w:rPr>
          <w:rFonts w:ascii="Times New Roman" w:hAnsi="Times New Roman" w:cs="Times New Roman"/>
          <w:sz w:val="24"/>
          <w:szCs w:val="24"/>
        </w:rPr>
        <w:t>, zaměstnanců vykonávajících práci pro stejného zaměstnavatele, osob společně vykonávajících podnikatelskou nebo jinou obdobnou činnost, osob, které společně konají činnost, ke které jsou povinny podle zákona, a je tuto činnost nezbytné konat ve vyšším počtu osob, dětí, žáků a studentů při poskytování vzdělávání ve školách či školských zařízeních, a zachovávat při kontaktu s ostatními osobami odstup nejméně 2 metry, pokud to je možné,</w:t>
      </w:r>
    </w:p>
    <w:p w:rsidR="00F70BDA" w:rsidRPr="005E7029" w:rsidRDefault="00F70BDA" w:rsidP="00F70BDA">
      <w:pPr>
        <w:ind w:left="714" w:hanging="357"/>
        <w:jc w:val="both"/>
        <w:rPr>
          <w:rFonts w:ascii="Times New Roman" w:hAnsi="Times New Roman" w:cs="Times New Roman"/>
          <w:sz w:val="24"/>
          <w:szCs w:val="24"/>
        </w:rPr>
      </w:pPr>
      <w:r w:rsidRPr="005E7029">
        <w:rPr>
          <w:rFonts w:ascii="Times New Roman" w:hAnsi="Times New Roman" w:cs="Times New Roman"/>
          <w:sz w:val="24"/>
          <w:szCs w:val="24"/>
        </w:rPr>
        <w:t>5.</w:t>
      </w:r>
      <w:r w:rsidRPr="005E7029">
        <w:rPr>
          <w:rFonts w:ascii="Times New Roman" w:hAnsi="Times New Roman" w:cs="Times New Roman"/>
          <w:sz w:val="24"/>
          <w:szCs w:val="24"/>
        </w:rPr>
        <w:tab/>
        <w:t>zaměstnavatelům využívat práci na dálku, pokud ji zaměstnanci mohou vzhledem k charakteru práce a provozním podmínkám vykonávat v místě trvalého pobytu nebo bydliště;</w:t>
      </w:r>
    </w:p>
    <w:p w:rsidR="00F70BDA" w:rsidRPr="005E7029" w:rsidRDefault="00F70BDA" w:rsidP="00F70BDA">
      <w:pPr>
        <w:ind w:left="357" w:hanging="357"/>
        <w:jc w:val="both"/>
        <w:rPr>
          <w:rFonts w:ascii="Times New Roman" w:hAnsi="Times New Roman" w:cs="Times New Roman"/>
          <w:sz w:val="24"/>
          <w:szCs w:val="24"/>
        </w:rPr>
      </w:pPr>
      <w:r w:rsidRPr="005E7029">
        <w:rPr>
          <w:rFonts w:ascii="Times New Roman" w:hAnsi="Times New Roman" w:cs="Times New Roman"/>
          <w:sz w:val="24"/>
          <w:szCs w:val="24"/>
        </w:rPr>
        <w:tab/>
      </w:r>
      <w:r w:rsidRPr="005E7029">
        <w:rPr>
          <w:rFonts w:ascii="Times New Roman" w:hAnsi="Times New Roman" w:cs="Times New Roman"/>
          <w:b/>
          <w:sz w:val="24"/>
          <w:szCs w:val="24"/>
        </w:rPr>
        <w:t>nařizuje se všem osobám, které dosáhly alespoň 15 let věku, využívajícím výjimek</w:t>
      </w:r>
      <w:r>
        <w:rPr>
          <w:rFonts w:ascii="Times New Roman" w:hAnsi="Times New Roman" w:cs="Times New Roman"/>
          <w:sz w:val="24"/>
          <w:szCs w:val="24"/>
        </w:rPr>
        <w:t xml:space="preserve"> ze zákazu opustit území okresu:</w:t>
      </w:r>
    </w:p>
    <w:p w:rsidR="00F70BDA" w:rsidRPr="005E7029" w:rsidRDefault="00F70BDA" w:rsidP="00F70BDA">
      <w:pPr>
        <w:ind w:left="714" w:hanging="357"/>
        <w:jc w:val="both"/>
        <w:rPr>
          <w:rFonts w:ascii="Times New Roman" w:hAnsi="Times New Roman" w:cs="Times New Roman"/>
          <w:sz w:val="24"/>
          <w:szCs w:val="24"/>
        </w:rPr>
      </w:pPr>
      <w:r w:rsidRPr="005E7029">
        <w:rPr>
          <w:rFonts w:ascii="Times New Roman" w:hAnsi="Times New Roman" w:cs="Times New Roman"/>
          <w:sz w:val="24"/>
          <w:szCs w:val="24"/>
        </w:rPr>
        <w:t>1.</w:t>
      </w:r>
      <w:r w:rsidRPr="005E7029">
        <w:rPr>
          <w:rFonts w:ascii="Times New Roman" w:hAnsi="Times New Roman" w:cs="Times New Roman"/>
          <w:sz w:val="24"/>
          <w:szCs w:val="24"/>
        </w:rPr>
        <w:tab/>
        <w:t xml:space="preserve">povinnost prokázat důvodnost využití této výjimky písemným potvrzením zaměstnavatele nebo orgánu, u kterého dochází k výkonu povinnosti veřejného funkcionáře nebo ústavního činitele, popřípadě pracovní smlouvou nebo zaměstnaneckým nebo obdobným průkazem, obsahují-li potřebné údaje, nebo písemným dokladem s uvedením konkrétního </w:t>
      </w:r>
      <w:proofErr w:type="gramStart"/>
      <w:r w:rsidRPr="005E7029">
        <w:rPr>
          <w:rFonts w:ascii="Times New Roman" w:hAnsi="Times New Roman" w:cs="Times New Roman"/>
          <w:sz w:val="24"/>
          <w:szCs w:val="24"/>
        </w:rPr>
        <w:t>důvodu  k výkonu</w:t>
      </w:r>
      <w:proofErr w:type="gramEnd"/>
      <w:r w:rsidRPr="005E7029">
        <w:rPr>
          <w:rFonts w:ascii="Times New Roman" w:hAnsi="Times New Roman" w:cs="Times New Roman"/>
          <w:sz w:val="24"/>
          <w:szCs w:val="24"/>
        </w:rPr>
        <w:t xml:space="preserve"> podnikatelské nebo jiné obdobné činnosti včetně uvedení místa výkonu činnosti a kontaktních údajů objednatele nebo osoby, u které se činnost vykonává,</w:t>
      </w:r>
    </w:p>
    <w:p w:rsidR="00F70BDA" w:rsidRPr="005E7029" w:rsidRDefault="00F70BDA" w:rsidP="00F70BDA">
      <w:pPr>
        <w:ind w:left="714" w:hanging="357"/>
        <w:jc w:val="both"/>
        <w:rPr>
          <w:rFonts w:ascii="Times New Roman" w:hAnsi="Times New Roman" w:cs="Times New Roman"/>
          <w:sz w:val="24"/>
          <w:szCs w:val="24"/>
        </w:rPr>
      </w:pPr>
      <w:r w:rsidRPr="005E7029">
        <w:rPr>
          <w:rFonts w:ascii="Times New Roman" w:hAnsi="Times New Roman" w:cs="Times New Roman"/>
          <w:sz w:val="24"/>
          <w:szCs w:val="24"/>
        </w:rPr>
        <w:t>2.</w:t>
      </w:r>
      <w:r w:rsidRPr="005E7029">
        <w:rPr>
          <w:rFonts w:ascii="Times New Roman" w:hAnsi="Times New Roman" w:cs="Times New Roman"/>
          <w:sz w:val="24"/>
          <w:szCs w:val="24"/>
        </w:rPr>
        <w:tab/>
        <w:t xml:space="preserve">povinnost prokázat důvodnost využití těchto výjimek písemným dokladem nebo čestným prohlášením s uvedením konkrétního důvodu </w:t>
      </w:r>
    </w:p>
    <w:p w:rsidR="00F70BDA" w:rsidRPr="000D42CA" w:rsidRDefault="00F70BDA" w:rsidP="00F70BDA">
      <w:pPr>
        <w:ind w:left="357" w:hanging="357"/>
        <w:jc w:val="both"/>
        <w:rPr>
          <w:rFonts w:ascii="Times New Roman" w:hAnsi="Times New Roman" w:cs="Times New Roman"/>
          <w:b/>
          <w:sz w:val="24"/>
          <w:szCs w:val="24"/>
        </w:rPr>
      </w:pPr>
      <w:r>
        <w:rPr>
          <w:rFonts w:ascii="Times New Roman" w:hAnsi="Times New Roman" w:cs="Times New Roman"/>
          <w:sz w:val="24"/>
          <w:szCs w:val="24"/>
        </w:rPr>
        <w:tab/>
      </w:r>
      <w:r w:rsidRPr="000D42CA">
        <w:rPr>
          <w:rFonts w:ascii="Times New Roman" w:hAnsi="Times New Roman" w:cs="Times New Roman"/>
          <w:b/>
          <w:sz w:val="24"/>
          <w:szCs w:val="24"/>
        </w:rPr>
        <w:t>Zakazuje se pobyt cizinců na území České republiky, pokud po dni účinnosti tohoto usnesení vlády přicestovali z jiného důvodu než podle bodu II nebo pokud přicestovali v rozporu s ochranným opatřením Ministerstva zdravotnictví;</w:t>
      </w:r>
    </w:p>
    <w:p w:rsidR="00F70BDA" w:rsidRPr="005E7029" w:rsidRDefault="00F70BDA" w:rsidP="00F70BDA">
      <w:pPr>
        <w:jc w:val="both"/>
        <w:rPr>
          <w:rFonts w:ascii="Times New Roman" w:hAnsi="Times New Roman" w:cs="Times New Roman"/>
          <w:sz w:val="24"/>
          <w:szCs w:val="24"/>
        </w:rPr>
      </w:pPr>
    </w:p>
    <w:p w:rsidR="00F70BDA" w:rsidRPr="005E7029" w:rsidRDefault="00F70BDA" w:rsidP="001B501A">
      <w:pPr>
        <w:ind w:left="357" w:hanging="357"/>
        <w:jc w:val="both"/>
        <w:rPr>
          <w:rFonts w:ascii="Times New Roman" w:hAnsi="Times New Roman" w:cs="Times New Roman"/>
          <w:sz w:val="24"/>
          <w:szCs w:val="24"/>
        </w:rPr>
      </w:pPr>
      <w:r>
        <w:rPr>
          <w:rFonts w:ascii="Times New Roman" w:hAnsi="Times New Roman" w:cs="Times New Roman"/>
          <w:sz w:val="24"/>
          <w:szCs w:val="24"/>
        </w:rPr>
        <w:tab/>
      </w:r>
      <w:r w:rsidRPr="000D42CA">
        <w:rPr>
          <w:rFonts w:ascii="Times New Roman" w:hAnsi="Times New Roman" w:cs="Times New Roman"/>
          <w:b/>
          <w:sz w:val="24"/>
          <w:szCs w:val="24"/>
        </w:rPr>
        <w:t>Omezuje se právo pokojně se shromažďovat</w:t>
      </w:r>
      <w:r>
        <w:rPr>
          <w:rFonts w:ascii="Times New Roman" w:hAnsi="Times New Roman" w:cs="Times New Roman"/>
          <w:sz w:val="24"/>
          <w:szCs w:val="24"/>
        </w:rPr>
        <w:t xml:space="preserve"> </w:t>
      </w:r>
      <w:r w:rsidRPr="005E7029">
        <w:rPr>
          <w:rFonts w:ascii="Times New Roman" w:hAnsi="Times New Roman" w:cs="Times New Roman"/>
          <w:sz w:val="24"/>
          <w:szCs w:val="24"/>
        </w:rPr>
        <w:t xml:space="preserve">tak, že každý účastník je povinen mít ochranný prostředek dýchacích cest (nos, ústa), který brání šíření kapének, a </w:t>
      </w:r>
      <w:r>
        <w:rPr>
          <w:rFonts w:ascii="Times New Roman" w:hAnsi="Times New Roman" w:cs="Times New Roman"/>
          <w:sz w:val="24"/>
          <w:szCs w:val="24"/>
        </w:rPr>
        <w:t>shromáždění</w:t>
      </w:r>
      <w:r w:rsidRPr="005E7029">
        <w:rPr>
          <w:rFonts w:ascii="Times New Roman" w:hAnsi="Times New Roman" w:cs="Times New Roman"/>
          <w:sz w:val="24"/>
          <w:szCs w:val="24"/>
        </w:rPr>
        <w:t xml:space="preserve"> se může konat pouze mimo vnitřní prostory staveb a může se jej účastnit celkem nejvýše 100 účastníků, a to ve skupinách po nejvýše 20 účastnících a při zachování rozestupů mezi skupinami účastníků alespoň 2 metry,</w:t>
      </w:r>
    </w:p>
    <w:p w:rsidR="00F70BDA" w:rsidRPr="005E7029" w:rsidRDefault="00F70BDA" w:rsidP="00F70BDA">
      <w:pPr>
        <w:ind w:left="357" w:hanging="357"/>
        <w:jc w:val="both"/>
        <w:rPr>
          <w:rFonts w:ascii="Times New Roman" w:hAnsi="Times New Roman" w:cs="Times New Roman"/>
          <w:sz w:val="24"/>
          <w:szCs w:val="24"/>
        </w:rPr>
      </w:pPr>
      <w:r>
        <w:rPr>
          <w:rFonts w:ascii="Times New Roman" w:eastAsia="Calibri" w:hAnsi="Times New Roman" w:cs="Times New Roman"/>
          <w:sz w:val="24"/>
          <w:szCs w:val="24"/>
        </w:rPr>
        <w:tab/>
      </w:r>
      <w:r w:rsidRPr="000D42CA">
        <w:rPr>
          <w:rFonts w:ascii="Times New Roman" w:eastAsia="Calibri" w:hAnsi="Times New Roman" w:cs="Times New Roman"/>
          <w:b/>
          <w:sz w:val="24"/>
          <w:szCs w:val="24"/>
        </w:rPr>
        <w:t>O</w:t>
      </w:r>
      <w:r w:rsidRPr="000D42CA">
        <w:rPr>
          <w:rFonts w:ascii="Times New Roman" w:hAnsi="Times New Roman" w:cs="Times New Roman"/>
          <w:b/>
          <w:bCs/>
          <w:sz w:val="24"/>
          <w:szCs w:val="24"/>
        </w:rPr>
        <w:t>mezuje</w:t>
      </w:r>
      <w:r w:rsidRPr="000D42CA">
        <w:rPr>
          <w:rFonts w:ascii="Times New Roman" w:hAnsi="Times New Roman" w:cs="Times New Roman"/>
          <w:b/>
          <w:sz w:val="24"/>
          <w:szCs w:val="24"/>
        </w:rPr>
        <w:t xml:space="preserve"> </w:t>
      </w:r>
      <w:bookmarkStart w:id="1" w:name="_Hlk64193273"/>
      <w:r w:rsidRPr="000D42CA">
        <w:rPr>
          <w:rFonts w:ascii="Times New Roman" w:hAnsi="Times New Roman" w:cs="Times New Roman"/>
          <w:b/>
          <w:sz w:val="24"/>
          <w:szCs w:val="24"/>
        </w:rPr>
        <w:t>konání voleb orgánu právnické osoby a zasedání orgánu právnické osoby s výjimkou orgánů územních samosprávných celků tak</w:t>
      </w:r>
      <w:r w:rsidRPr="005E7029">
        <w:rPr>
          <w:rFonts w:ascii="Times New Roman" w:hAnsi="Times New Roman" w:cs="Times New Roman"/>
          <w:sz w:val="24"/>
          <w:szCs w:val="24"/>
        </w:rPr>
        <w:t>, že v případě, účastní-li se jej na jednom místě více než 10 osob:</w:t>
      </w:r>
      <w:bookmarkEnd w:id="1"/>
    </w:p>
    <w:p w:rsidR="00F70BDA" w:rsidRPr="005E7029" w:rsidRDefault="00F70BDA" w:rsidP="001B501A">
      <w:pPr>
        <w:spacing w:after="0"/>
        <w:ind w:left="714" w:hanging="357"/>
        <w:jc w:val="both"/>
        <w:rPr>
          <w:rFonts w:ascii="Times New Roman" w:hAnsi="Times New Roman" w:cs="Times New Roman"/>
          <w:sz w:val="24"/>
          <w:szCs w:val="24"/>
        </w:rPr>
      </w:pPr>
      <w:r w:rsidRPr="005E7029">
        <w:rPr>
          <w:rFonts w:ascii="Times New Roman" w:hAnsi="Times New Roman" w:cs="Times New Roman"/>
          <w:sz w:val="24"/>
          <w:szCs w:val="24"/>
        </w:rPr>
        <w:t>1.</w:t>
      </w:r>
      <w:r w:rsidRPr="005E7029">
        <w:rPr>
          <w:rFonts w:ascii="Times New Roman" w:hAnsi="Times New Roman" w:cs="Times New Roman"/>
          <w:sz w:val="24"/>
          <w:szCs w:val="24"/>
        </w:rPr>
        <w:tab/>
        <w:t>každá osoba používá jako ochranný prostředek dýchacích cest zdravotnickou obličejovou masku (chirurgická rouška) nebo respirátor či polomasku bez výdechového ventilu s filtrační účinností minimálně FFP2, KN95 nebo N95,</w:t>
      </w:r>
    </w:p>
    <w:p w:rsidR="00F70BDA" w:rsidRPr="005E7029" w:rsidRDefault="00F70BDA" w:rsidP="001B501A">
      <w:pPr>
        <w:spacing w:after="0"/>
        <w:ind w:left="714" w:hanging="357"/>
        <w:jc w:val="both"/>
        <w:rPr>
          <w:rFonts w:ascii="Times New Roman" w:hAnsi="Times New Roman" w:cs="Times New Roman"/>
          <w:sz w:val="24"/>
          <w:szCs w:val="24"/>
        </w:rPr>
      </w:pPr>
      <w:r w:rsidRPr="005E7029">
        <w:rPr>
          <w:rFonts w:ascii="Times New Roman" w:hAnsi="Times New Roman" w:cs="Times New Roman"/>
          <w:sz w:val="24"/>
          <w:szCs w:val="24"/>
        </w:rPr>
        <w:t>2.</w:t>
      </w:r>
      <w:r w:rsidRPr="005E7029">
        <w:rPr>
          <w:rFonts w:ascii="Times New Roman" w:hAnsi="Times New Roman" w:cs="Times New Roman"/>
          <w:sz w:val="24"/>
          <w:szCs w:val="24"/>
        </w:rPr>
        <w:tab/>
        <w:t>osoby jsou usazeny tak, aby dodržovaly minimální rozestupy 2 metry, s výjimkou členů domácnosti,</w:t>
      </w:r>
    </w:p>
    <w:p w:rsidR="00F70BDA" w:rsidRPr="005E7029" w:rsidRDefault="00F70BDA" w:rsidP="001B501A">
      <w:pPr>
        <w:spacing w:after="0"/>
        <w:ind w:left="714" w:hanging="357"/>
        <w:jc w:val="both"/>
        <w:rPr>
          <w:rFonts w:ascii="Times New Roman" w:hAnsi="Times New Roman" w:cs="Times New Roman"/>
          <w:sz w:val="24"/>
          <w:szCs w:val="24"/>
        </w:rPr>
      </w:pPr>
      <w:r w:rsidRPr="005E7029">
        <w:rPr>
          <w:rFonts w:ascii="Times New Roman" w:hAnsi="Times New Roman" w:cs="Times New Roman"/>
          <w:sz w:val="24"/>
          <w:szCs w:val="24"/>
        </w:rPr>
        <w:t>3.</w:t>
      </w:r>
      <w:r w:rsidRPr="005E7029">
        <w:rPr>
          <w:rFonts w:ascii="Times New Roman" w:hAnsi="Times New Roman" w:cs="Times New Roman"/>
          <w:sz w:val="24"/>
          <w:szCs w:val="24"/>
        </w:rPr>
        <w:tab/>
        <w:t>každá osoba předloží před zahájením svolavateli zasedání či jiné pověřené osobě potvrzení o negativním výsledku antigenního testu na přítomnost antigenu viru SARS CoV-2 nebo RT-PCR testu na přítomnost viru SARS CoV-2, který byl proveden nejvýše před 3 dny,</w:t>
      </w:r>
    </w:p>
    <w:p w:rsidR="00F70BDA" w:rsidRPr="005E7029" w:rsidRDefault="00F70BDA" w:rsidP="001B501A">
      <w:pPr>
        <w:spacing w:after="0"/>
        <w:ind w:left="714" w:hanging="357"/>
        <w:jc w:val="both"/>
        <w:rPr>
          <w:rFonts w:ascii="Times New Roman" w:hAnsi="Times New Roman" w:cs="Times New Roman"/>
          <w:sz w:val="24"/>
          <w:szCs w:val="24"/>
        </w:rPr>
      </w:pPr>
      <w:bookmarkStart w:id="2" w:name="_Hlk64193289"/>
      <w:r w:rsidRPr="005E7029">
        <w:rPr>
          <w:rFonts w:ascii="Times New Roman" w:hAnsi="Times New Roman" w:cs="Times New Roman"/>
          <w:sz w:val="24"/>
          <w:szCs w:val="24"/>
        </w:rPr>
        <w:t>4.</w:t>
      </w:r>
      <w:r w:rsidRPr="005E7029">
        <w:rPr>
          <w:rFonts w:ascii="Times New Roman" w:hAnsi="Times New Roman" w:cs="Times New Roman"/>
          <w:sz w:val="24"/>
          <w:szCs w:val="24"/>
        </w:rPr>
        <w:tab/>
        <w:t>že se zasedání účastní nejvýše 50 osob, nejedná-li se o zasedání, které je nezbytné k splnění zákonem uložených povinností včetně volby orgán</w:t>
      </w:r>
      <w:bookmarkEnd w:id="2"/>
      <w:r w:rsidRPr="005E7029">
        <w:rPr>
          <w:rFonts w:ascii="Times New Roman" w:hAnsi="Times New Roman" w:cs="Times New Roman"/>
          <w:sz w:val="24"/>
          <w:szCs w:val="24"/>
        </w:rPr>
        <w:t>u;</w:t>
      </w:r>
    </w:p>
    <w:p w:rsidR="00F70BDA" w:rsidRPr="000D42CA" w:rsidRDefault="00F70BDA" w:rsidP="00F70BDA">
      <w:pPr>
        <w:ind w:left="357" w:hanging="357"/>
        <w:jc w:val="both"/>
        <w:rPr>
          <w:rFonts w:ascii="Times New Roman" w:eastAsia="Calibri" w:hAnsi="Times New Roman" w:cs="Times New Roman"/>
          <w:b/>
          <w:color w:val="FF0000"/>
          <w:sz w:val="24"/>
          <w:szCs w:val="24"/>
          <w:u w:val="single"/>
        </w:rPr>
      </w:pPr>
      <w:r>
        <w:rPr>
          <w:rFonts w:ascii="Times New Roman" w:eastAsia="Calibri" w:hAnsi="Times New Roman" w:cs="Times New Roman"/>
          <w:sz w:val="24"/>
          <w:szCs w:val="24"/>
        </w:rPr>
        <w:tab/>
      </w:r>
      <w:r w:rsidRPr="000D42CA">
        <w:rPr>
          <w:rFonts w:ascii="Times New Roman" w:eastAsia="Calibri" w:hAnsi="Times New Roman" w:cs="Times New Roman"/>
          <w:b/>
          <w:color w:val="FF0000"/>
          <w:sz w:val="24"/>
          <w:szCs w:val="24"/>
          <w:u w:val="single"/>
        </w:rPr>
        <w:t xml:space="preserve">Důrazně se doporučuje provozovatelům dětských hřišť, včetně obcí, uzavřít prostory dětských hřišť. </w:t>
      </w:r>
    </w:p>
    <w:p w:rsidR="001B501A" w:rsidRDefault="001B501A" w:rsidP="001B501A">
      <w:pPr>
        <w:rPr>
          <w:rFonts w:ascii="Times New Roman" w:hAnsi="Times New Roman" w:cs="Times New Roman"/>
          <w:b/>
          <w:sz w:val="28"/>
          <w:szCs w:val="28"/>
          <w:u w:val="single"/>
        </w:rPr>
      </w:pPr>
      <w:r>
        <w:rPr>
          <w:rFonts w:ascii="Times New Roman" w:hAnsi="Times New Roman" w:cs="Times New Roman"/>
          <w:b/>
          <w:sz w:val="28"/>
          <w:szCs w:val="28"/>
          <w:u w:val="single"/>
        </w:rPr>
        <w:t>Usnesení č. 300 (změna účinnosti některých nařízení)</w:t>
      </w:r>
    </w:p>
    <w:p w:rsidR="00BE231A" w:rsidRPr="001B501A" w:rsidRDefault="001B501A" w:rsidP="00BE231A">
      <w:pPr>
        <w:rPr>
          <w:rFonts w:ascii="Times New Roman" w:hAnsi="Times New Roman" w:cs="Times New Roman"/>
          <w:sz w:val="24"/>
          <w:szCs w:val="24"/>
        </w:rPr>
      </w:pPr>
      <w:r w:rsidRPr="001B501A">
        <w:rPr>
          <w:rFonts w:ascii="Times New Roman" w:hAnsi="Times New Roman" w:cs="Times New Roman"/>
          <w:sz w:val="24"/>
          <w:szCs w:val="24"/>
        </w:rPr>
        <w:t xml:space="preserve">S účinností od </w:t>
      </w:r>
      <w:r>
        <w:rPr>
          <w:rFonts w:ascii="Times New Roman" w:hAnsi="Times New Roman" w:cs="Times New Roman"/>
          <w:sz w:val="24"/>
          <w:szCs w:val="24"/>
        </w:rPr>
        <w:t xml:space="preserve">22. 3. 2021 </w:t>
      </w:r>
      <w:r w:rsidRPr="001306EE">
        <w:rPr>
          <w:rFonts w:ascii="Times New Roman" w:hAnsi="Times New Roman" w:cs="Times New Roman"/>
          <w:b/>
          <w:sz w:val="24"/>
          <w:szCs w:val="24"/>
          <w:u w:val="single"/>
        </w:rPr>
        <w:t>se prodlužuje účinnost následujících usnesení</w:t>
      </w:r>
      <w:r>
        <w:rPr>
          <w:rFonts w:ascii="Times New Roman" w:hAnsi="Times New Roman" w:cs="Times New Roman"/>
          <w:sz w:val="24"/>
          <w:szCs w:val="24"/>
        </w:rPr>
        <w:t xml:space="preserve"> do 28. 3. 2021 do 23:59 hod. </w:t>
      </w:r>
    </w:p>
    <w:p w:rsidR="00F758D3" w:rsidRDefault="001B501A" w:rsidP="001D6E7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usnesení č. 200 ze dne 26.</w:t>
      </w:r>
      <w:r w:rsidR="007048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007048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2021 (</w:t>
      </w:r>
      <w:r w:rsidR="0020179C">
        <w:rPr>
          <w:rFonts w:ascii="Times New Roman" w:eastAsia="Times New Roman" w:hAnsi="Times New Roman" w:cs="Times New Roman"/>
          <w:color w:val="000000"/>
          <w:sz w:val="24"/>
          <w:szCs w:val="24"/>
        </w:rPr>
        <w:t>omezení provozu VŠ, SŠ, ZŠ a MŠ)</w:t>
      </w:r>
    </w:p>
    <w:p w:rsidR="0070489F" w:rsidRDefault="0020179C" w:rsidP="001D6E7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usnesení č. 212 ze dne 26.</w:t>
      </w:r>
      <w:r w:rsidR="007048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007048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2021 (určená školská zařízení)</w:t>
      </w:r>
      <w:r w:rsidR="0070489F">
        <w:rPr>
          <w:rFonts w:ascii="Times New Roman" w:eastAsia="Times New Roman" w:hAnsi="Times New Roman" w:cs="Times New Roman"/>
          <w:color w:val="000000"/>
          <w:sz w:val="24"/>
          <w:szCs w:val="24"/>
        </w:rPr>
        <w:t xml:space="preserve"> a usnesení č. 292 ze dne 15. 3. 2021 (určená školská zařízení i pro děti jejichž zákonní zástupci jsou starostové obcí)</w:t>
      </w:r>
    </w:p>
    <w:p w:rsidR="0070489F" w:rsidRDefault="0070489F" w:rsidP="0070489F">
      <w:pPr>
        <w:jc w:val="center"/>
        <w:rPr>
          <w:rFonts w:ascii="Times New Roman" w:hAnsi="Times New Roman" w:cs="Times New Roman"/>
          <w:b/>
          <w:sz w:val="28"/>
          <w:szCs w:val="28"/>
          <w:highlight w:val="yellow"/>
          <w:u w:val="single"/>
        </w:rPr>
      </w:pPr>
    </w:p>
    <w:p w:rsidR="0070489F" w:rsidRDefault="0070489F" w:rsidP="0070489F">
      <w:pPr>
        <w:jc w:val="center"/>
        <w:rPr>
          <w:rFonts w:ascii="Times New Roman" w:hAnsi="Times New Roman" w:cs="Times New Roman"/>
          <w:b/>
          <w:sz w:val="28"/>
          <w:szCs w:val="28"/>
          <w:u w:val="single"/>
        </w:rPr>
      </w:pPr>
      <w:r>
        <w:rPr>
          <w:rFonts w:ascii="Times New Roman" w:hAnsi="Times New Roman" w:cs="Times New Roman"/>
          <w:b/>
          <w:sz w:val="28"/>
          <w:szCs w:val="28"/>
          <w:highlight w:val="yellow"/>
          <w:u w:val="single"/>
        </w:rPr>
        <w:t xml:space="preserve">Mimořádná opatření Ministerstva zdravotnictví </w:t>
      </w:r>
      <w:r w:rsidRPr="00E73C39">
        <w:rPr>
          <w:rFonts w:ascii="Times New Roman" w:hAnsi="Times New Roman" w:cs="Times New Roman"/>
          <w:b/>
          <w:sz w:val="28"/>
          <w:szCs w:val="28"/>
          <w:highlight w:val="yellow"/>
          <w:u w:val="single"/>
        </w:rPr>
        <w:t xml:space="preserve">ze dne </w:t>
      </w:r>
      <w:r>
        <w:rPr>
          <w:rFonts w:ascii="Times New Roman" w:hAnsi="Times New Roman" w:cs="Times New Roman"/>
          <w:b/>
          <w:sz w:val="28"/>
          <w:szCs w:val="28"/>
          <w:highlight w:val="yellow"/>
          <w:u w:val="single"/>
        </w:rPr>
        <w:t>19</w:t>
      </w:r>
      <w:r w:rsidRPr="00E73C39">
        <w:rPr>
          <w:rFonts w:ascii="Times New Roman" w:hAnsi="Times New Roman" w:cs="Times New Roman"/>
          <w:b/>
          <w:sz w:val="28"/>
          <w:szCs w:val="28"/>
          <w:highlight w:val="yellow"/>
          <w:u w:val="single"/>
        </w:rPr>
        <w:t xml:space="preserve">. </w:t>
      </w:r>
      <w:r>
        <w:rPr>
          <w:rFonts w:ascii="Times New Roman" w:hAnsi="Times New Roman" w:cs="Times New Roman"/>
          <w:b/>
          <w:sz w:val="28"/>
          <w:szCs w:val="28"/>
          <w:highlight w:val="yellow"/>
          <w:u w:val="single"/>
        </w:rPr>
        <w:t xml:space="preserve">3. </w:t>
      </w:r>
      <w:r w:rsidRPr="003657AC">
        <w:rPr>
          <w:rFonts w:ascii="Times New Roman" w:hAnsi="Times New Roman" w:cs="Times New Roman"/>
          <w:b/>
          <w:sz w:val="28"/>
          <w:szCs w:val="28"/>
          <w:highlight w:val="yellow"/>
          <w:u w:val="single"/>
        </w:rPr>
        <w:t>2021</w:t>
      </w:r>
    </w:p>
    <w:p w:rsidR="0070489F" w:rsidRDefault="0070489F" w:rsidP="0070489F">
      <w:pPr>
        <w:shd w:val="clear" w:color="auto" w:fill="FFFFFF"/>
        <w:spacing w:after="0" w:line="240" w:lineRule="auto"/>
        <w:jc w:val="both"/>
        <w:rPr>
          <w:rFonts w:ascii="Times New Roman" w:hAnsi="Times New Roman" w:cs="Times New Roman"/>
          <w:b/>
          <w:sz w:val="28"/>
          <w:szCs w:val="28"/>
        </w:rPr>
      </w:pPr>
      <w:r w:rsidRPr="004F755E">
        <w:rPr>
          <w:rFonts w:ascii="Times New Roman" w:hAnsi="Times New Roman" w:cs="Times New Roman"/>
          <w:b/>
          <w:sz w:val="28"/>
          <w:szCs w:val="28"/>
        </w:rPr>
        <w:t xml:space="preserve">Mimořádné opatření </w:t>
      </w:r>
      <w:proofErr w:type="gramStart"/>
      <w:r w:rsidRPr="004F755E">
        <w:rPr>
          <w:rFonts w:ascii="Times New Roman" w:hAnsi="Times New Roman" w:cs="Times New Roman"/>
          <w:b/>
          <w:sz w:val="28"/>
          <w:szCs w:val="28"/>
        </w:rPr>
        <w:t>č.j.</w:t>
      </w:r>
      <w:proofErr w:type="gramEnd"/>
      <w:r w:rsidRPr="004F755E">
        <w:rPr>
          <w:rFonts w:ascii="Times New Roman" w:hAnsi="Times New Roman" w:cs="Times New Roman"/>
          <w:b/>
          <w:sz w:val="28"/>
          <w:szCs w:val="28"/>
        </w:rPr>
        <w:t xml:space="preserve"> MZDR 47828/2020-2</w:t>
      </w:r>
      <w:r>
        <w:rPr>
          <w:rFonts w:ascii="Times New Roman" w:hAnsi="Times New Roman" w:cs="Times New Roman"/>
          <w:b/>
          <w:sz w:val="28"/>
          <w:szCs w:val="28"/>
        </w:rPr>
        <w:t>4</w:t>
      </w:r>
      <w:r w:rsidRPr="004F755E">
        <w:rPr>
          <w:rFonts w:ascii="Times New Roman" w:hAnsi="Times New Roman" w:cs="Times New Roman"/>
          <w:b/>
          <w:sz w:val="28"/>
          <w:szCs w:val="28"/>
        </w:rPr>
        <w:t>/MIN/KAN</w:t>
      </w:r>
    </w:p>
    <w:p w:rsidR="009B28F4" w:rsidRDefault="009B28F4" w:rsidP="0070489F">
      <w:pPr>
        <w:shd w:val="clear" w:color="auto" w:fill="FFFFFF"/>
        <w:spacing w:after="0" w:line="240" w:lineRule="auto"/>
        <w:jc w:val="both"/>
        <w:rPr>
          <w:rFonts w:ascii="Times New Roman" w:hAnsi="Times New Roman" w:cs="Times New Roman"/>
          <w:b/>
          <w:sz w:val="28"/>
          <w:szCs w:val="28"/>
        </w:rPr>
      </w:pPr>
    </w:p>
    <w:p w:rsidR="0070489F" w:rsidRDefault="00A84ED6" w:rsidP="00A84ED6">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Veřejný zaměstnavatel, který zaměstnává méně než 50 osob, smí nejpozději od 30. 3. 2021 umožnit svým zaměstnancům osobní přítomnost na pracovišti zaměs</w:t>
      </w:r>
      <w:r w:rsidR="009B28F4">
        <w:rPr>
          <w:rFonts w:ascii="Times New Roman" w:hAnsi="Times New Roman" w:cs="Times New Roman"/>
          <w:b/>
          <w:sz w:val="24"/>
          <w:szCs w:val="24"/>
        </w:rPr>
        <w:t xml:space="preserve">tnavatele </w:t>
      </w:r>
      <w:r>
        <w:rPr>
          <w:rFonts w:ascii="Times New Roman" w:hAnsi="Times New Roman" w:cs="Times New Roman"/>
          <w:b/>
          <w:sz w:val="24"/>
          <w:szCs w:val="24"/>
        </w:rPr>
        <w:t xml:space="preserve">pouze za předpokladu, že </w:t>
      </w:r>
      <w:r w:rsidR="0070489F">
        <w:rPr>
          <w:rFonts w:ascii="Times New Roman" w:hAnsi="Times New Roman" w:cs="Times New Roman"/>
          <w:b/>
          <w:sz w:val="24"/>
          <w:szCs w:val="24"/>
        </w:rPr>
        <w:t xml:space="preserve">zaměstnanec podstoupil v posledních 7 dnech RT-PCR test, nebo antigenní test nebo na pracovišti zaměstnavatele preventivní test poskytnutý mu zaměstnavatelem. </w:t>
      </w:r>
      <w:r w:rsidR="000A54A2">
        <w:rPr>
          <w:rFonts w:ascii="Times New Roman" w:hAnsi="Times New Roman" w:cs="Times New Roman"/>
          <w:b/>
          <w:sz w:val="24"/>
          <w:szCs w:val="24"/>
        </w:rPr>
        <w:t>Zaměstnavatelé mají povinnost spustit testování svých pracovníků nejpozději od 23. 3. 2021.</w:t>
      </w:r>
    </w:p>
    <w:p w:rsidR="00A84ED6" w:rsidRPr="000A54A2" w:rsidRDefault="000A54A2" w:rsidP="00A84ED6">
      <w:pPr>
        <w:shd w:val="clear" w:color="auto" w:fill="FFFFFF"/>
        <w:spacing w:after="0" w:line="240" w:lineRule="auto"/>
        <w:jc w:val="both"/>
        <w:rPr>
          <w:rFonts w:ascii="Times New Roman" w:hAnsi="Times New Roman" w:cs="Times New Roman"/>
          <w:b/>
          <w:color w:val="FF0000"/>
          <w:sz w:val="24"/>
          <w:szCs w:val="24"/>
        </w:rPr>
      </w:pPr>
      <w:r w:rsidRPr="000A54A2">
        <w:rPr>
          <w:rFonts w:ascii="Times New Roman" w:hAnsi="Times New Roman" w:cs="Times New Roman"/>
          <w:b/>
          <w:color w:val="FF0000"/>
          <w:sz w:val="24"/>
          <w:szCs w:val="24"/>
        </w:rPr>
        <w:lastRenderedPageBreak/>
        <w:t xml:space="preserve">Za takové zaměstnavatele se považují mimo jiné obce a jimi zřízené či založené organizace. </w:t>
      </w:r>
    </w:p>
    <w:p w:rsidR="0070489F" w:rsidRPr="00DB31F3" w:rsidRDefault="0070489F" w:rsidP="0070489F">
      <w:pPr>
        <w:shd w:val="clear" w:color="auto" w:fill="FFFFFF"/>
        <w:spacing w:after="0" w:line="240" w:lineRule="auto"/>
        <w:jc w:val="both"/>
        <w:rPr>
          <w:rFonts w:ascii="Times New Roman" w:hAnsi="Times New Roman" w:cs="Times New Roman"/>
          <w:b/>
          <w:sz w:val="24"/>
          <w:szCs w:val="24"/>
        </w:rPr>
      </w:pPr>
      <w:r w:rsidRPr="00DB31F3">
        <w:rPr>
          <w:rFonts w:ascii="Times New Roman" w:hAnsi="Times New Roman" w:cs="Times New Roman"/>
          <w:b/>
          <w:sz w:val="24"/>
          <w:szCs w:val="24"/>
        </w:rPr>
        <w:t xml:space="preserve">Zaměstnanci jsou povinni na výzvu zaměstnavatele podstoupit testování, a to s výjimkou: </w:t>
      </w:r>
    </w:p>
    <w:p w:rsidR="0070489F" w:rsidRDefault="0070489F" w:rsidP="0070489F">
      <w:pPr>
        <w:shd w:val="clear" w:color="auto" w:fill="FFFFFF"/>
        <w:spacing w:after="0" w:line="240" w:lineRule="auto"/>
        <w:jc w:val="both"/>
        <w:rPr>
          <w:rFonts w:ascii="Times New Roman" w:hAnsi="Times New Roman" w:cs="Times New Roman"/>
          <w:sz w:val="24"/>
          <w:szCs w:val="24"/>
        </w:rPr>
      </w:pPr>
      <w:r w:rsidRPr="004F755E">
        <w:rPr>
          <w:rFonts w:ascii="Times New Roman" w:hAnsi="Times New Roman" w:cs="Times New Roman"/>
          <w:sz w:val="24"/>
          <w:szCs w:val="24"/>
        </w:rPr>
        <w:t xml:space="preserve">a) osob, které prodělaly laboratorně potvrzené onemocnění COVID-19, uplynula u nich doba izolace podle platného mimořádného opatření Ministerstva zdravotnictví, nejeví žádné příznaky onemocnění COVID-19, a od prvního pozitivního RT-PCR testu na přítomnost viru SARS-CoV-2 nebo POC antigenního testu na přítomnost antigenu viru SARS-CoV-2 neuplynulo více než 90 dní, </w:t>
      </w:r>
    </w:p>
    <w:p w:rsidR="0070489F" w:rsidRDefault="0070489F" w:rsidP="0070489F">
      <w:pPr>
        <w:shd w:val="clear" w:color="auto" w:fill="FFFFFF"/>
        <w:spacing w:after="0" w:line="240" w:lineRule="auto"/>
        <w:jc w:val="both"/>
        <w:rPr>
          <w:rFonts w:ascii="Times New Roman" w:hAnsi="Times New Roman" w:cs="Times New Roman"/>
          <w:sz w:val="24"/>
          <w:szCs w:val="24"/>
        </w:rPr>
      </w:pPr>
      <w:r w:rsidRPr="004F755E">
        <w:rPr>
          <w:rFonts w:ascii="Times New Roman" w:hAnsi="Times New Roman" w:cs="Times New Roman"/>
          <w:sz w:val="24"/>
          <w:szCs w:val="24"/>
        </w:rPr>
        <w:t xml:space="preserve">b) osob, které mají vystavený certifikát Ministerstva zdravotnictví ČR o provedeném očkování proti onemocnění COVID-19, a od aplikace druhé dávky očkovací látky v případě </w:t>
      </w:r>
      <w:proofErr w:type="spellStart"/>
      <w:r w:rsidRPr="004F755E">
        <w:rPr>
          <w:rFonts w:ascii="Times New Roman" w:hAnsi="Times New Roman" w:cs="Times New Roman"/>
          <w:sz w:val="24"/>
          <w:szCs w:val="24"/>
        </w:rPr>
        <w:t>dvoudávkového</w:t>
      </w:r>
      <w:proofErr w:type="spellEnd"/>
      <w:r w:rsidRPr="004F755E">
        <w:rPr>
          <w:rFonts w:ascii="Times New Roman" w:hAnsi="Times New Roman" w:cs="Times New Roman"/>
          <w:sz w:val="24"/>
          <w:szCs w:val="24"/>
        </w:rPr>
        <w:t xml:space="preserve"> schématu podle souhrnu údajů o léčivém přípravku (dále jen „SPC“) uplynulo nejméně 14 dní, nebo od aplikace první dávky očkovací látky v případě </w:t>
      </w:r>
      <w:proofErr w:type="spellStart"/>
      <w:r w:rsidRPr="004F755E">
        <w:rPr>
          <w:rFonts w:ascii="Times New Roman" w:hAnsi="Times New Roman" w:cs="Times New Roman"/>
          <w:sz w:val="24"/>
          <w:szCs w:val="24"/>
        </w:rPr>
        <w:t>jednodávkového</w:t>
      </w:r>
      <w:proofErr w:type="spellEnd"/>
      <w:r w:rsidRPr="004F755E">
        <w:rPr>
          <w:rFonts w:ascii="Times New Roman" w:hAnsi="Times New Roman" w:cs="Times New Roman"/>
          <w:sz w:val="24"/>
          <w:szCs w:val="24"/>
        </w:rPr>
        <w:t xml:space="preserve"> schématu podle SPC uplynulo nejméně 14 dnů, a očkovaná osoba nejeví žádné </w:t>
      </w:r>
      <w:r>
        <w:rPr>
          <w:rFonts w:ascii="Times New Roman" w:hAnsi="Times New Roman" w:cs="Times New Roman"/>
          <w:sz w:val="24"/>
          <w:szCs w:val="24"/>
        </w:rPr>
        <w:t>příznaky onemocnění COVID-19.</w:t>
      </w:r>
    </w:p>
    <w:p w:rsidR="0070489F" w:rsidRDefault="0070489F" w:rsidP="0070489F">
      <w:pPr>
        <w:shd w:val="clear" w:color="auto" w:fill="FFFFFF"/>
        <w:spacing w:after="0" w:line="240" w:lineRule="auto"/>
        <w:jc w:val="both"/>
        <w:rPr>
          <w:rFonts w:ascii="Times New Roman" w:hAnsi="Times New Roman" w:cs="Times New Roman"/>
          <w:sz w:val="24"/>
          <w:szCs w:val="24"/>
        </w:rPr>
      </w:pPr>
    </w:p>
    <w:p w:rsidR="0070489F" w:rsidRDefault="0070489F" w:rsidP="0070489F">
      <w:pPr>
        <w:shd w:val="clear" w:color="auto" w:fill="FFFFFF"/>
        <w:spacing w:after="0" w:line="240" w:lineRule="auto"/>
        <w:jc w:val="both"/>
        <w:rPr>
          <w:rFonts w:ascii="Times New Roman" w:hAnsi="Times New Roman" w:cs="Times New Roman"/>
          <w:sz w:val="24"/>
          <w:szCs w:val="24"/>
        </w:rPr>
      </w:pPr>
      <w:r w:rsidRPr="004F755E">
        <w:rPr>
          <w:rFonts w:ascii="Times New Roman" w:hAnsi="Times New Roman" w:cs="Times New Roman"/>
          <w:sz w:val="24"/>
          <w:szCs w:val="24"/>
        </w:rPr>
        <w:t xml:space="preserve">Zaměstnanec je povinen prokázat to, že podstoupil RT-PCR test na přítomnost viru SARS-CoV-2 nebo POC antigenní test na přítomnost antigenu viru SARS-CoV-2 potvrzením vystaveným poskytovatelem </w:t>
      </w:r>
      <w:r>
        <w:rPr>
          <w:rFonts w:ascii="Times New Roman" w:hAnsi="Times New Roman" w:cs="Times New Roman"/>
          <w:sz w:val="24"/>
          <w:szCs w:val="24"/>
        </w:rPr>
        <w:t>zdravotních služeb.</w:t>
      </w:r>
    </w:p>
    <w:p w:rsidR="009B28F4" w:rsidRDefault="009B28F4" w:rsidP="0070489F">
      <w:pPr>
        <w:shd w:val="clear" w:color="auto" w:fill="FFFFFF"/>
        <w:spacing w:after="0" w:line="240" w:lineRule="auto"/>
        <w:jc w:val="both"/>
        <w:rPr>
          <w:rFonts w:ascii="Times New Roman" w:hAnsi="Times New Roman" w:cs="Times New Roman"/>
          <w:sz w:val="24"/>
          <w:szCs w:val="24"/>
        </w:rPr>
      </w:pPr>
    </w:p>
    <w:p w:rsidR="009B28F4" w:rsidRDefault="009B28F4" w:rsidP="009B28F4">
      <w:pPr>
        <w:shd w:val="clear" w:color="auto" w:fill="FFFFFF"/>
        <w:spacing w:after="0" w:line="240" w:lineRule="auto"/>
        <w:jc w:val="both"/>
        <w:rPr>
          <w:rFonts w:ascii="Times New Roman" w:hAnsi="Times New Roman" w:cs="Times New Roman"/>
          <w:b/>
          <w:sz w:val="28"/>
          <w:szCs w:val="28"/>
        </w:rPr>
      </w:pPr>
      <w:r w:rsidRPr="004F755E">
        <w:rPr>
          <w:rFonts w:ascii="Times New Roman" w:hAnsi="Times New Roman" w:cs="Times New Roman"/>
          <w:b/>
          <w:sz w:val="28"/>
          <w:szCs w:val="28"/>
        </w:rPr>
        <w:t xml:space="preserve">Mimořádné opatření </w:t>
      </w:r>
      <w:proofErr w:type="gramStart"/>
      <w:r w:rsidRPr="004F755E">
        <w:rPr>
          <w:rFonts w:ascii="Times New Roman" w:hAnsi="Times New Roman" w:cs="Times New Roman"/>
          <w:b/>
          <w:sz w:val="28"/>
          <w:szCs w:val="28"/>
        </w:rPr>
        <w:t>č.j.</w:t>
      </w:r>
      <w:proofErr w:type="gramEnd"/>
      <w:r w:rsidRPr="004F755E">
        <w:rPr>
          <w:rFonts w:ascii="Times New Roman" w:hAnsi="Times New Roman" w:cs="Times New Roman"/>
          <w:b/>
          <w:sz w:val="28"/>
          <w:szCs w:val="28"/>
        </w:rPr>
        <w:t xml:space="preserve"> MZDR 47828/2020-2</w:t>
      </w:r>
      <w:r>
        <w:rPr>
          <w:rFonts w:ascii="Times New Roman" w:hAnsi="Times New Roman" w:cs="Times New Roman"/>
          <w:b/>
          <w:sz w:val="28"/>
          <w:szCs w:val="28"/>
        </w:rPr>
        <w:t>3</w:t>
      </w:r>
      <w:r w:rsidRPr="004F755E">
        <w:rPr>
          <w:rFonts w:ascii="Times New Roman" w:hAnsi="Times New Roman" w:cs="Times New Roman"/>
          <w:b/>
          <w:sz w:val="28"/>
          <w:szCs w:val="28"/>
        </w:rPr>
        <w:t>/MIN/KAN</w:t>
      </w:r>
    </w:p>
    <w:p w:rsidR="009B28F4" w:rsidRDefault="009B28F4" w:rsidP="0070489F">
      <w:pPr>
        <w:shd w:val="clear" w:color="auto" w:fill="FFFFFF"/>
        <w:spacing w:after="0" w:line="240" w:lineRule="auto"/>
        <w:jc w:val="both"/>
        <w:rPr>
          <w:rFonts w:ascii="Times New Roman" w:hAnsi="Times New Roman" w:cs="Times New Roman"/>
          <w:sz w:val="24"/>
          <w:szCs w:val="24"/>
        </w:rPr>
      </w:pPr>
    </w:p>
    <w:p w:rsidR="00361D29" w:rsidRDefault="009B28F4" w:rsidP="00361D29">
      <w:pPr>
        <w:shd w:val="clear" w:color="auto" w:fill="FFFFFF"/>
        <w:spacing w:after="0" w:line="240" w:lineRule="auto"/>
        <w:jc w:val="both"/>
        <w:rPr>
          <w:rFonts w:ascii="Times New Roman" w:hAnsi="Times New Roman" w:cs="Times New Roman"/>
          <w:b/>
          <w:sz w:val="24"/>
          <w:szCs w:val="24"/>
        </w:rPr>
      </w:pPr>
      <w:r w:rsidRPr="001306EE">
        <w:rPr>
          <w:rFonts w:ascii="Times New Roman" w:hAnsi="Times New Roman" w:cs="Times New Roman"/>
          <w:b/>
          <w:color w:val="FF0000"/>
          <w:sz w:val="24"/>
          <w:szCs w:val="24"/>
        </w:rPr>
        <w:t xml:space="preserve">Všichni zaměstnavatelé, kteří jsou školou nebo školským zařízením a vykonávají nezbytnou péči </w:t>
      </w:r>
      <w:r w:rsidR="00361D29" w:rsidRPr="001306EE">
        <w:rPr>
          <w:rFonts w:ascii="Times New Roman" w:hAnsi="Times New Roman" w:cs="Times New Roman"/>
          <w:b/>
          <w:color w:val="FF0000"/>
          <w:sz w:val="24"/>
          <w:szCs w:val="24"/>
        </w:rPr>
        <w:t>o děti ve věku od 2 do 10 let</w:t>
      </w:r>
      <w:r w:rsidR="00361D29">
        <w:rPr>
          <w:rFonts w:ascii="Times New Roman" w:hAnsi="Times New Roman" w:cs="Times New Roman"/>
          <w:sz w:val="24"/>
          <w:szCs w:val="24"/>
        </w:rPr>
        <w:t xml:space="preserve">, smí nejpozději od 30. 3. 2021 </w:t>
      </w:r>
      <w:r w:rsidR="00361D29">
        <w:rPr>
          <w:rFonts w:ascii="Times New Roman" w:hAnsi="Times New Roman" w:cs="Times New Roman"/>
          <w:b/>
          <w:sz w:val="24"/>
          <w:szCs w:val="24"/>
        </w:rPr>
        <w:t>umožnit svým zaměstnancům osobní přítomnost na pracovišti zaměstnavatele pouze za předpokladu, že zaměstnanec podstoupil v posledních 7 dnech RT-PCR test, nebo antigenní test nebo na pracovišti zaměstnavatele preventivní test poskytnutý mu zaměstnavatelem. Zaměstnavatelé mají povinnost spustit testování svých pracovníků nejpozději od 23. 3. 2021.</w:t>
      </w:r>
    </w:p>
    <w:p w:rsidR="009B28F4" w:rsidRDefault="009B28F4" w:rsidP="0070489F">
      <w:pPr>
        <w:shd w:val="clear" w:color="auto" w:fill="FFFFFF"/>
        <w:spacing w:after="0" w:line="240" w:lineRule="auto"/>
        <w:jc w:val="both"/>
        <w:rPr>
          <w:rFonts w:ascii="Times New Roman" w:hAnsi="Times New Roman" w:cs="Times New Roman"/>
          <w:sz w:val="24"/>
          <w:szCs w:val="24"/>
        </w:rPr>
      </w:pPr>
    </w:p>
    <w:p w:rsidR="00ED3849" w:rsidRDefault="00ED3849" w:rsidP="0070489F">
      <w:pPr>
        <w:shd w:val="clear" w:color="auto" w:fill="FFFFFF"/>
        <w:spacing w:after="0" w:line="240" w:lineRule="auto"/>
        <w:jc w:val="both"/>
        <w:rPr>
          <w:rFonts w:ascii="Times New Roman" w:hAnsi="Times New Roman" w:cs="Times New Roman"/>
          <w:sz w:val="24"/>
          <w:szCs w:val="24"/>
        </w:rPr>
      </w:pPr>
      <w:r w:rsidRPr="004F755E">
        <w:rPr>
          <w:rFonts w:ascii="Times New Roman" w:hAnsi="Times New Roman" w:cs="Times New Roman"/>
          <w:b/>
          <w:sz w:val="28"/>
          <w:szCs w:val="28"/>
        </w:rPr>
        <w:t xml:space="preserve">Mimořádné opatření </w:t>
      </w:r>
      <w:proofErr w:type="gramStart"/>
      <w:r w:rsidRPr="004F755E">
        <w:rPr>
          <w:rFonts w:ascii="Times New Roman" w:hAnsi="Times New Roman" w:cs="Times New Roman"/>
          <w:b/>
          <w:sz w:val="28"/>
          <w:szCs w:val="28"/>
        </w:rPr>
        <w:t>č.j.</w:t>
      </w:r>
      <w:proofErr w:type="gramEnd"/>
      <w:r w:rsidRPr="004F755E">
        <w:rPr>
          <w:rFonts w:ascii="Times New Roman" w:hAnsi="Times New Roman" w:cs="Times New Roman"/>
          <w:b/>
          <w:sz w:val="28"/>
          <w:szCs w:val="28"/>
        </w:rPr>
        <w:t xml:space="preserve"> MZDR </w:t>
      </w:r>
      <w:r>
        <w:rPr>
          <w:rFonts w:ascii="Times New Roman" w:hAnsi="Times New Roman" w:cs="Times New Roman"/>
          <w:b/>
          <w:sz w:val="28"/>
          <w:szCs w:val="28"/>
        </w:rPr>
        <w:t>15757/2020-46</w:t>
      </w:r>
      <w:r w:rsidRPr="004F755E">
        <w:rPr>
          <w:rFonts w:ascii="Times New Roman" w:hAnsi="Times New Roman" w:cs="Times New Roman"/>
          <w:b/>
          <w:sz w:val="28"/>
          <w:szCs w:val="28"/>
        </w:rPr>
        <w:t>/MIN/KAN</w:t>
      </w:r>
    </w:p>
    <w:p w:rsidR="0070489F" w:rsidRDefault="00ED3849" w:rsidP="0070489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 účinností od 20. 3</w:t>
      </w:r>
      <w:r w:rsidR="001306EE">
        <w:rPr>
          <w:rFonts w:ascii="Times New Roman" w:hAnsi="Times New Roman" w:cs="Times New Roman"/>
          <w:sz w:val="24"/>
          <w:szCs w:val="24"/>
        </w:rPr>
        <w:t xml:space="preserve">. 2021 se mění mimořádné opatření </w:t>
      </w:r>
      <w:proofErr w:type="gramStart"/>
      <w:r w:rsidR="001306EE">
        <w:rPr>
          <w:rFonts w:ascii="Times New Roman" w:hAnsi="Times New Roman" w:cs="Times New Roman"/>
          <w:sz w:val="24"/>
          <w:szCs w:val="24"/>
        </w:rPr>
        <w:t>č.j.</w:t>
      </w:r>
      <w:proofErr w:type="gramEnd"/>
      <w:r w:rsidR="001306EE">
        <w:rPr>
          <w:rFonts w:ascii="Times New Roman" w:hAnsi="Times New Roman" w:cs="Times New Roman"/>
          <w:sz w:val="24"/>
          <w:szCs w:val="24"/>
        </w:rPr>
        <w:t xml:space="preserve"> 15757/2020-45/MIN/KAN. </w:t>
      </w:r>
    </w:p>
    <w:p w:rsidR="001306EE" w:rsidRDefault="001306EE" w:rsidP="0070489F">
      <w:pPr>
        <w:shd w:val="clear" w:color="auto" w:fill="FFFFFF"/>
        <w:spacing w:after="0" w:line="240" w:lineRule="auto"/>
        <w:jc w:val="both"/>
        <w:rPr>
          <w:rFonts w:ascii="Times New Roman" w:hAnsi="Times New Roman" w:cs="Times New Roman"/>
          <w:sz w:val="24"/>
          <w:szCs w:val="24"/>
        </w:rPr>
      </w:pPr>
      <w:r w:rsidRPr="001306EE">
        <w:rPr>
          <w:rFonts w:ascii="Times New Roman" w:hAnsi="Times New Roman" w:cs="Times New Roman"/>
          <w:sz w:val="24"/>
          <w:szCs w:val="24"/>
        </w:rPr>
        <w:t xml:space="preserve">Změna se týká příslušníků a zaměstnanců základních složek integrovaného záchranného systému, kteří budou moci od 20. března používat také masku nebo polomasku splňující všechny technické podmínky a požadavky (pro výrobek) normy ČSN EN 140 +A1. Upřesněna </w:t>
      </w:r>
      <w:r>
        <w:rPr>
          <w:rFonts w:ascii="Times New Roman" w:hAnsi="Times New Roman" w:cs="Times New Roman"/>
          <w:sz w:val="24"/>
          <w:szCs w:val="24"/>
        </w:rPr>
        <w:t xml:space="preserve">je i </w:t>
      </w:r>
      <w:r w:rsidRPr="001306EE">
        <w:rPr>
          <w:rFonts w:ascii="Times New Roman" w:hAnsi="Times New Roman" w:cs="Times New Roman"/>
          <w:sz w:val="24"/>
          <w:szCs w:val="24"/>
        </w:rPr>
        <w:t>pasáž týkající se nošení ochra</w:t>
      </w:r>
      <w:r>
        <w:rPr>
          <w:rFonts w:ascii="Times New Roman" w:hAnsi="Times New Roman" w:cs="Times New Roman"/>
          <w:sz w:val="24"/>
          <w:szCs w:val="24"/>
        </w:rPr>
        <w:t xml:space="preserve">nných prostředků při sportování, a to tak, že se nemusí nosit ochranný prostředek dýchacích cest v době tréninku, cvičení, zápasu soutěže apod. včetně běhu a jízdy na kole ve venkovních prostorech, a to za podmínky rozestupu alespoň 2 metry od jiné osoby, nejedná-li se o členy domácnosti. </w:t>
      </w:r>
    </w:p>
    <w:sectPr w:rsidR="001306EE" w:rsidSect="00196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C2A"/>
    <w:multiLevelType w:val="hybridMultilevel"/>
    <w:tmpl w:val="52B2E42C"/>
    <w:lvl w:ilvl="0" w:tplc="B952FF72">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567A3A"/>
    <w:multiLevelType w:val="hybridMultilevel"/>
    <w:tmpl w:val="B050960E"/>
    <w:lvl w:ilvl="0" w:tplc="B4186F18">
      <w:start w:val="1"/>
      <w:numFmt w:val="bullet"/>
      <w:lvlText w:val=""/>
      <w:lvlJc w:val="left"/>
      <w:pPr>
        <w:ind w:left="717" w:hanging="360"/>
      </w:pPr>
      <w:rPr>
        <w:rFonts w:ascii="Symbol" w:hAnsi="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3">
    <w:nsid w:val="09274E0C"/>
    <w:multiLevelType w:val="multilevel"/>
    <w:tmpl w:val="E8D28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797F97"/>
    <w:multiLevelType w:val="hybridMultilevel"/>
    <w:tmpl w:val="14D487E4"/>
    <w:lvl w:ilvl="0" w:tplc="5BECE4E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0C8F05D9"/>
    <w:multiLevelType w:val="multilevel"/>
    <w:tmpl w:val="0EE26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072ACC"/>
    <w:multiLevelType w:val="multilevel"/>
    <w:tmpl w:val="14B2408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D52946"/>
    <w:multiLevelType w:val="multilevel"/>
    <w:tmpl w:val="4786372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1D253EF9"/>
    <w:multiLevelType w:val="hybridMultilevel"/>
    <w:tmpl w:val="62305D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FD84614"/>
    <w:multiLevelType w:val="hybridMultilevel"/>
    <w:tmpl w:val="1488F06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30CB1E03"/>
    <w:multiLevelType w:val="hybridMultilevel"/>
    <w:tmpl w:val="2D3485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359C516A"/>
    <w:multiLevelType w:val="hybridMultilevel"/>
    <w:tmpl w:val="062AE4E0"/>
    <w:lvl w:ilvl="0" w:tplc="8EACCA3C">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
    <w:nsid w:val="4A58647B"/>
    <w:multiLevelType w:val="hybridMultilevel"/>
    <w:tmpl w:val="E0B8A902"/>
    <w:lvl w:ilvl="0" w:tplc="04050017">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4B3900A9"/>
    <w:multiLevelType w:val="hybridMultilevel"/>
    <w:tmpl w:val="A6A6C6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A344978"/>
    <w:multiLevelType w:val="hybridMultilevel"/>
    <w:tmpl w:val="C6006FA6"/>
    <w:lvl w:ilvl="0" w:tplc="E95E3F0A">
      <w:start w:val="1"/>
      <w:numFmt w:val="lowerRoman"/>
      <w:lvlText w:val="%1)"/>
      <w:lvlJc w:val="left"/>
      <w:pPr>
        <w:ind w:left="1434" w:hanging="72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5">
    <w:nsid w:val="5CD22686"/>
    <w:multiLevelType w:val="hybridMultilevel"/>
    <w:tmpl w:val="061016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5E290BF6"/>
    <w:multiLevelType w:val="hybridMultilevel"/>
    <w:tmpl w:val="62305D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5105480"/>
    <w:multiLevelType w:val="multilevel"/>
    <w:tmpl w:val="4786372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19">
    <w:nsid w:val="6BEC129D"/>
    <w:multiLevelType w:val="multilevel"/>
    <w:tmpl w:val="79FE9A50"/>
    <w:lvl w:ilvl="0">
      <w:start w:val="1"/>
      <w:numFmt w:val="lowerLetter"/>
      <w:lvlText w:val="%1)"/>
      <w:lvlJc w:val="left"/>
      <w:pPr>
        <w:ind w:left="1428" w:hanging="360"/>
      </w:pPr>
      <w:rPr>
        <w:rFonts w:ascii="Arial" w:eastAsia="Calibri" w:hAnsi="Arial" w:cs="Arial"/>
        <w:sz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
    <w:nsid w:val="6E7D7545"/>
    <w:multiLevelType w:val="hybridMultilevel"/>
    <w:tmpl w:val="17AA2E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6"/>
  </w:num>
  <w:num w:numId="20">
    <w:abstractNumId w:val="17"/>
  </w:num>
  <w:num w:numId="21">
    <w:abstractNumId w:val="14"/>
  </w:num>
  <w:num w:numId="22">
    <w:abstractNumId w:val="5"/>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39"/>
    <w:rsid w:val="000017D6"/>
    <w:rsid w:val="000026E5"/>
    <w:rsid w:val="000266C9"/>
    <w:rsid w:val="000370F3"/>
    <w:rsid w:val="0004525B"/>
    <w:rsid w:val="00061AA8"/>
    <w:rsid w:val="0006315A"/>
    <w:rsid w:val="00072666"/>
    <w:rsid w:val="000A162E"/>
    <w:rsid w:val="000A4723"/>
    <w:rsid w:val="000A54A2"/>
    <w:rsid w:val="000D42CA"/>
    <w:rsid w:val="0011199C"/>
    <w:rsid w:val="00126309"/>
    <w:rsid w:val="00130586"/>
    <w:rsid w:val="001306EE"/>
    <w:rsid w:val="00131769"/>
    <w:rsid w:val="001360E4"/>
    <w:rsid w:val="00141A0E"/>
    <w:rsid w:val="00160C1D"/>
    <w:rsid w:val="00162CAE"/>
    <w:rsid w:val="0018414A"/>
    <w:rsid w:val="00194D49"/>
    <w:rsid w:val="001962B9"/>
    <w:rsid w:val="001A69A6"/>
    <w:rsid w:val="001B501A"/>
    <w:rsid w:val="001C7389"/>
    <w:rsid w:val="001D1094"/>
    <w:rsid w:val="001D44A6"/>
    <w:rsid w:val="001D6E77"/>
    <w:rsid w:val="001E0C91"/>
    <w:rsid w:val="0020179C"/>
    <w:rsid w:val="00203939"/>
    <w:rsid w:val="002167FD"/>
    <w:rsid w:val="00224981"/>
    <w:rsid w:val="00244507"/>
    <w:rsid w:val="002935B6"/>
    <w:rsid w:val="002A47C4"/>
    <w:rsid w:val="002B01FB"/>
    <w:rsid w:val="002C68E5"/>
    <w:rsid w:val="003301BA"/>
    <w:rsid w:val="00333B1C"/>
    <w:rsid w:val="0035444A"/>
    <w:rsid w:val="00361D29"/>
    <w:rsid w:val="003657AC"/>
    <w:rsid w:val="00365AAB"/>
    <w:rsid w:val="00367827"/>
    <w:rsid w:val="0036792B"/>
    <w:rsid w:val="00394F06"/>
    <w:rsid w:val="003A5109"/>
    <w:rsid w:val="003B438B"/>
    <w:rsid w:val="003B475A"/>
    <w:rsid w:val="003E1306"/>
    <w:rsid w:val="003E2E8B"/>
    <w:rsid w:val="003E5BC7"/>
    <w:rsid w:val="004044B1"/>
    <w:rsid w:val="00404E39"/>
    <w:rsid w:val="0042798D"/>
    <w:rsid w:val="00444A53"/>
    <w:rsid w:val="0046162F"/>
    <w:rsid w:val="00496E3F"/>
    <w:rsid w:val="004F755E"/>
    <w:rsid w:val="00506D52"/>
    <w:rsid w:val="00514028"/>
    <w:rsid w:val="00525686"/>
    <w:rsid w:val="00532737"/>
    <w:rsid w:val="00566D70"/>
    <w:rsid w:val="0057629A"/>
    <w:rsid w:val="005919D5"/>
    <w:rsid w:val="005E7029"/>
    <w:rsid w:val="005F5721"/>
    <w:rsid w:val="006526BB"/>
    <w:rsid w:val="00671171"/>
    <w:rsid w:val="00682EF4"/>
    <w:rsid w:val="0068307F"/>
    <w:rsid w:val="0068710C"/>
    <w:rsid w:val="006C0A3F"/>
    <w:rsid w:val="006D0C7C"/>
    <w:rsid w:val="00700945"/>
    <w:rsid w:val="0070489F"/>
    <w:rsid w:val="00716548"/>
    <w:rsid w:val="00740DE1"/>
    <w:rsid w:val="00747C73"/>
    <w:rsid w:val="00753901"/>
    <w:rsid w:val="007564A6"/>
    <w:rsid w:val="007A2C10"/>
    <w:rsid w:val="007A47A0"/>
    <w:rsid w:val="007B0536"/>
    <w:rsid w:val="007B2D73"/>
    <w:rsid w:val="007E6FAD"/>
    <w:rsid w:val="007F5F1A"/>
    <w:rsid w:val="007F6258"/>
    <w:rsid w:val="0080195A"/>
    <w:rsid w:val="00806202"/>
    <w:rsid w:val="00810EF6"/>
    <w:rsid w:val="00813263"/>
    <w:rsid w:val="00822362"/>
    <w:rsid w:val="00822633"/>
    <w:rsid w:val="00845665"/>
    <w:rsid w:val="00864512"/>
    <w:rsid w:val="00875F18"/>
    <w:rsid w:val="00877422"/>
    <w:rsid w:val="0088509C"/>
    <w:rsid w:val="00896CA6"/>
    <w:rsid w:val="008F5258"/>
    <w:rsid w:val="00916ACC"/>
    <w:rsid w:val="00917025"/>
    <w:rsid w:val="0092694A"/>
    <w:rsid w:val="009578FE"/>
    <w:rsid w:val="00957EC2"/>
    <w:rsid w:val="0096113A"/>
    <w:rsid w:val="009816E1"/>
    <w:rsid w:val="00986090"/>
    <w:rsid w:val="009B1F99"/>
    <w:rsid w:val="009B28F4"/>
    <w:rsid w:val="009E2E02"/>
    <w:rsid w:val="009E5D1B"/>
    <w:rsid w:val="00A01BFD"/>
    <w:rsid w:val="00A37DF6"/>
    <w:rsid w:val="00A53F30"/>
    <w:rsid w:val="00A57B18"/>
    <w:rsid w:val="00A73FA3"/>
    <w:rsid w:val="00A84ED6"/>
    <w:rsid w:val="00AA170E"/>
    <w:rsid w:val="00AC69DF"/>
    <w:rsid w:val="00AE0BD1"/>
    <w:rsid w:val="00AE74BE"/>
    <w:rsid w:val="00B2345E"/>
    <w:rsid w:val="00B250E1"/>
    <w:rsid w:val="00B27880"/>
    <w:rsid w:val="00B55755"/>
    <w:rsid w:val="00B64B55"/>
    <w:rsid w:val="00B67157"/>
    <w:rsid w:val="00B7456C"/>
    <w:rsid w:val="00B94B6E"/>
    <w:rsid w:val="00B9534D"/>
    <w:rsid w:val="00BA1820"/>
    <w:rsid w:val="00BC1596"/>
    <w:rsid w:val="00BE231A"/>
    <w:rsid w:val="00C00193"/>
    <w:rsid w:val="00C143BF"/>
    <w:rsid w:val="00C5320A"/>
    <w:rsid w:val="00C57C6E"/>
    <w:rsid w:val="00C85CDE"/>
    <w:rsid w:val="00C93A95"/>
    <w:rsid w:val="00CB63D0"/>
    <w:rsid w:val="00CC60FC"/>
    <w:rsid w:val="00CE420C"/>
    <w:rsid w:val="00D44C3D"/>
    <w:rsid w:val="00D73972"/>
    <w:rsid w:val="00D82E8D"/>
    <w:rsid w:val="00D85054"/>
    <w:rsid w:val="00D86736"/>
    <w:rsid w:val="00D9123E"/>
    <w:rsid w:val="00D9670D"/>
    <w:rsid w:val="00DA34FD"/>
    <w:rsid w:val="00DA5E2A"/>
    <w:rsid w:val="00DB31F3"/>
    <w:rsid w:val="00E07B4E"/>
    <w:rsid w:val="00E23934"/>
    <w:rsid w:val="00E23C60"/>
    <w:rsid w:val="00E32B02"/>
    <w:rsid w:val="00E42266"/>
    <w:rsid w:val="00E4632A"/>
    <w:rsid w:val="00E475E9"/>
    <w:rsid w:val="00E73C39"/>
    <w:rsid w:val="00EC1F71"/>
    <w:rsid w:val="00EC5EBC"/>
    <w:rsid w:val="00EC6CFE"/>
    <w:rsid w:val="00ED2E50"/>
    <w:rsid w:val="00ED3849"/>
    <w:rsid w:val="00ED3F89"/>
    <w:rsid w:val="00F10253"/>
    <w:rsid w:val="00F11762"/>
    <w:rsid w:val="00F558B5"/>
    <w:rsid w:val="00F64592"/>
    <w:rsid w:val="00F70BDA"/>
    <w:rsid w:val="00F758D3"/>
    <w:rsid w:val="00F856EC"/>
    <w:rsid w:val="00FA38C9"/>
    <w:rsid w:val="00FE0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71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ED3F89"/>
    <w:pPr>
      <w:spacing w:after="160" w:line="240" w:lineRule="exact"/>
    </w:pPr>
    <w:rPr>
      <w:rFonts w:ascii="Times New Roman Bold" w:eastAsia="Times New Roman" w:hAnsi="Times New Roman Bold" w:cs="Times New Roman"/>
      <w:szCs w:val="26"/>
      <w:lang w:val="sk-SK"/>
    </w:rPr>
  </w:style>
  <w:style w:type="paragraph" w:styleId="Odstavecseseznamem">
    <w:name w:val="List Paragraph"/>
    <w:basedOn w:val="Normln"/>
    <w:qFormat/>
    <w:rsid w:val="00ED3F8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Styl1-I">
    <w:name w:val="Styl1 - I."/>
    <w:basedOn w:val="Normln"/>
    <w:link w:val="Styl1-IChar"/>
    <w:qFormat/>
    <w:rsid w:val="00E32B02"/>
    <w:pPr>
      <w:numPr>
        <w:numId w:val="6"/>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rPr>
  </w:style>
  <w:style w:type="paragraph" w:customStyle="1" w:styleId="Styl1-1">
    <w:name w:val="Styl1 - 1."/>
    <w:basedOn w:val="Normln"/>
    <w:link w:val="Styl1-1Char"/>
    <w:qFormat/>
    <w:rsid w:val="00E32B02"/>
    <w:pPr>
      <w:numPr>
        <w:numId w:val="7"/>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rPr>
  </w:style>
  <w:style w:type="character" w:customStyle="1" w:styleId="Styl1-IChar">
    <w:name w:val="Styl1 - I. Char"/>
    <w:link w:val="Styl1-I"/>
    <w:rsid w:val="00E32B02"/>
    <w:rPr>
      <w:rFonts w:ascii="Arial" w:eastAsia="Times New Roman" w:hAnsi="Arial" w:cs="Arial"/>
      <w:lang w:eastAsia="cs-CZ"/>
    </w:rPr>
  </w:style>
  <w:style w:type="character" w:customStyle="1" w:styleId="Styl1-1Char">
    <w:name w:val="Styl1 - 1. Char"/>
    <w:link w:val="Styl1-1"/>
    <w:rsid w:val="00E32B02"/>
    <w:rPr>
      <w:rFonts w:ascii="Arial" w:eastAsia="Times New Roman" w:hAnsi="Arial" w:cs="Arial"/>
      <w:lang w:eastAsia="cs-CZ"/>
    </w:rPr>
  </w:style>
  <w:style w:type="paragraph" w:styleId="Normlnweb">
    <w:name w:val="Normal (Web)"/>
    <w:basedOn w:val="Normln"/>
    <w:uiPriority w:val="99"/>
    <w:rsid w:val="00E32B0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3">
    <w:name w:val="l3"/>
    <w:basedOn w:val="Normln"/>
    <w:uiPriority w:val="99"/>
    <w:rsid w:val="00E32B02"/>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uiPriority w:val="99"/>
    <w:unhideWhenUsed/>
    <w:rsid w:val="00E32B02"/>
    <w:rPr>
      <w:i/>
      <w:iCs/>
    </w:rPr>
  </w:style>
  <w:style w:type="paragraph" w:customStyle="1" w:styleId="Default">
    <w:name w:val="Default"/>
    <w:rsid w:val="00A37DF6"/>
    <w:pPr>
      <w:autoSpaceDE w:val="0"/>
      <w:autoSpaceDN w:val="0"/>
      <w:adjustRightInd w:val="0"/>
      <w:spacing w:after="0" w:line="240" w:lineRule="auto"/>
    </w:pPr>
    <w:rPr>
      <w:rFonts w:ascii="Arial" w:eastAsia="Calibri" w:hAnsi="Arial" w:cs="Arial"/>
      <w:color w:val="000000"/>
      <w:sz w:val="24"/>
      <w:szCs w:val="24"/>
    </w:rPr>
  </w:style>
  <w:style w:type="character" w:customStyle="1" w:styleId="normaltextrun1">
    <w:name w:val="normaltextrun1"/>
    <w:rsid w:val="00A37DF6"/>
  </w:style>
  <w:style w:type="paragraph" w:customStyle="1" w:styleId="Styl1-a">
    <w:name w:val="Styl1 - a)"/>
    <w:basedOn w:val="Styl1-1"/>
    <w:link w:val="Styl1-aChar"/>
    <w:qFormat/>
    <w:rsid w:val="0057629A"/>
    <w:pPr>
      <w:numPr>
        <w:numId w:val="15"/>
      </w:numPr>
      <w:ind w:left="357" w:hanging="357"/>
    </w:pPr>
  </w:style>
  <w:style w:type="paragraph" w:customStyle="1" w:styleId="Styl1-Nzevmaterilu">
    <w:name w:val="Styl1 - Název materiálu"/>
    <w:basedOn w:val="Normln"/>
    <w:link w:val="Styl1-NzevmateriluChar"/>
    <w:qFormat/>
    <w:rsid w:val="0057629A"/>
    <w:pPr>
      <w:overflowPunct w:val="0"/>
      <w:autoSpaceDE w:val="0"/>
      <w:autoSpaceDN w:val="0"/>
      <w:adjustRightInd w:val="0"/>
      <w:spacing w:after="0" w:line="240" w:lineRule="auto"/>
      <w:jc w:val="center"/>
      <w:textAlignment w:val="baseline"/>
    </w:pPr>
    <w:rPr>
      <w:rFonts w:ascii="Arial" w:eastAsia="Times New Roman" w:hAnsi="Arial" w:cs="Arial"/>
      <w:b/>
      <w:noProof/>
      <w:szCs w:val="24"/>
    </w:rPr>
  </w:style>
  <w:style w:type="character" w:customStyle="1" w:styleId="Styl1-aChar">
    <w:name w:val="Styl1 - a) Char"/>
    <w:basedOn w:val="Styl1-1Char"/>
    <w:link w:val="Styl1-a"/>
    <w:rsid w:val="0057629A"/>
    <w:rPr>
      <w:rFonts w:ascii="Arial" w:eastAsia="Times New Roman" w:hAnsi="Arial" w:cs="Arial"/>
      <w:lang w:eastAsia="cs-CZ"/>
    </w:rPr>
  </w:style>
  <w:style w:type="character" w:customStyle="1" w:styleId="Styl1-NzevmateriluChar">
    <w:name w:val="Styl1 - Název materiálu Char"/>
    <w:link w:val="Styl1-Nzevmaterilu"/>
    <w:rsid w:val="0057629A"/>
    <w:rPr>
      <w:rFonts w:ascii="Arial" w:eastAsia="Times New Roman" w:hAnsi="Arial" w:cs="Arial"/>
      <w:b/>
      <w:noProof/>
      <w:szCs w:val="24"/>
      <w:lang w:eastAsia="cs-CZ"/>
    </w:rPr>
  </w:style>
  <w:style w:type="character" w:styleId="Hypertextovodkaz">
    <w:name w:val="Hyperlink"/>
    <w:basedOn w:val="Standardnpsmoodstavce"/>
    <w:uiPriority w:val="99"/>
    <w:unhideWhenUsed/>
    <w:rsid w:val="00F64592"/>
    <w:rPr>
      <w:color w:val="0000FF" w:themeColor="hyperlink"/>
      <w:u w:val="single"/>
    </w:rPr>
  </w:style>
  <w:style w:type="character" w:styleId="Siln">
    <w:name w:val="Strong"/>
    <w:basedOn w:val="Standardnpsmoodstavce"/>
    <w:uiPriority w:val="22"/>
    <w:qFormat/>
    <w:rsid w:val="0080195A"/>
    <w:rPr>
      <w:b/>
      <w:bCs/>
    </w:rPr>
  </w:style>
  <w:style w:type="paragraph" w:customStyle="1" w:styleId="Normln1">
    <w:name w:val="Normální1"/>
    <w:basedOn w:val="Normln"/>
    <w:rsid w:val="007F5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Standardnpsmoodstavce"/>
    <w:rsid w:val="007F5F1A"/>
  </w:style>
  <w:style w:type="character" w:customStyle="1" w:styleId="Nadpis1Char">
    <w:name w:val="Nadpis 1 Char"/>
    <w:basedOn w:val="Standardnpsmoodstavce"/>
    <w:link w:val="Nadpis1"/>
    <w:uiPriority w:val="9"/>
    <w:rsid w:val="006711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71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ED3F89"/>
    <w:pPr>
      <w:spacing w:after="160" w:line="240" w:lineRule="exact"/>
    </w:pPr>
    <w:rPr>
      <w:rFonts w:ascii="Times New Roman Bold" w:eastAsia="Times New Roman" w:hAnsi="Times New Roman Bold" w:cs="Times New Roman"/>
      <w:szCs w:val="26"/>
      <w:lang w:val="sk-SK"/>
    </w:rPr>
  </w:style>
  <w:style w:type="paragraph" w:styleId="Odstavecseseznamem">
    <w:name w:val="List Paragraph"/>
    <w:basedOn w:val="Normln"/>
    <w:qFormat/>
    <w:rsid w:val="00ED3F8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Styl1-I">
    <w:name w:val="Styl1 - I."/>
    <w:basedOn w:val="Normln"/>
    <w:link w:val="Styl1-IChar"/>
    <w:qFormat/>
    <w:rsid w:val="00E32B02"/>
    <w:pPr>
      <w:numPr>
        <w:numId w:val="6"/>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rPr>
  </w:style>
  <w:style w:type="paragraph" w:customStyle="1" w:styleId="Styl1-1">
    <w:name w:val="Styl1 - 1."/>
    <w:basedOn w:val="Normln"/>
    <w:link w:val="Styl1-1Char"/>
    <w:qFormat/>
    <w:rsid w:val="00E32B02"/>
    <w:pPr>
      <w:numPr>
        <w:numId w:val="7"/>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rPr>
  </w:style>
  <w:style w:type="character" w:customStyle="1" w:styleId="Styl1-IChar">
    <w:name w:val="Styl1 - I. Char"/>
    <w:link w:val="Styl1-I"/>
    <w:rsid w:val="00E32B02"/>
    <w:rPr>
      <w:rFonts w:ascii="Arial" w:eastAsia="Times New Roman" w:hAnsi="Arial" w:cs="Arial"/>
      <w:lang w:eastAsia="cs-CZ"/>
    </w:rPr>
  </w:style>
  <w:style w:type="character" w:customStyle="1" w:styleId="Styl1-1Char">
    <w:name w:val="Styl1 - 1. Char"/>
    <w:link w:val="Styl1-1"/>
    <w:rsid w:val="00E32B02"/>
    <w:rPr>
      <w:rFonts w:ascii="Arial" w:eastAsia="Times New Roman" w:hAnsi="Arial" w:cs="Arial"/>
      <w:lang w:eastAsia="cs-CZ"/>
    </w:rPr>
  </w:style>
  <w:style w:type="paragraph" w:styleId="Normlnweb">
    <w:name w:val="Normal (Web)"/>
    <w:basedOn w:val="Normln"/>
    <w:uiPriority w:val="99"/>
    <w:rsid w:val="00E32B0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3">
    <w:name w:val="l3"/>
    <w:basedOn w:val="Normln"/>
    <w:uiPriority w:val="99"/>
    <w:rsid w:val="00E32B02"/>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uiPriority w:val="99"/>
    <w:unhideWhenUsed/>
    <w:rsid w:val="00E32B02"/>
    <w:rPr>
      <w:i/>
      <w:iCs/>
    </w:rPr>
  </w:style>
  <w:style w:type="paragraph" w:customStyle="1" w:styleId="Default">
    <w:name w:val="Default"/>
    <w:rsid w:val="00A37DF6"/>
    <w:pPr>
      <w:autoSpaceDE w:val="0"/>
      <w:autoSpaceDN w:val="0"/>
      <w:adjustRightInd w:val="0"/>
      <w:spacing w:after="0" w:line="240" w:lineRule="auto"/>
    </w:pPr>
    <w:rPr>
      <w:rFonts w:ascii="Arial" w:eastAsia="Calibri" w:hAnsi="Arial" w:cs="Arial"/>
      <w:color w:val="000000"/>
      <w:sz w:val="24"/>
      <w:szCs w:val="24"/>
    </w:rPr>
  </w:style>
  <w:style w:type="character" w:customStyle="1" w:styleId="normaltextrun1">
    <w:name w:val="normaltextrun1"/>
    <w:rsid w:val="00A37DF6"/>
  </w:style>
  <w:style w:type="paragraph" w:customStyle="1" w:styleId="Styl1-a">
    <w:name w:val="Styl1 - a)"/>
    <w:basedOn w:val="Styl1-1"/>
    <w:link w:val="Styl1-aChar"/>
    <w:qFormat/>
    <w:rsid w:val="0057629A"/>
    <w:pPr>
      <w:numPr>
        <w:numId w:val="15"/>
      </w:numPr>
      <w:ind w:left="357" w:hanging="357"/>
    </w:pPr>
  </w:style>
  <w:style w:type="paragraph" w:customStyle="1" w:styleId="Styl1-Nzevmaterilu">
    <w:name w:val="Styl1 - Název materiálu"/>
    <w:basedOn w:val="Normln"/>
    <w:link w:val="Styl1-NzevmateriluChar"/>
    <w:qFormat/>
    <w:rsid w:val="0057629A"/>
    <w:pPr>
      <w:overflowPunct w:val="0"/>
      <w:autoSpaceDE w:val="0"/>
      <w:autoSpaceDN w:val="0"/>
      <w:adjustRightInd w:val="0"/>
      <w:spacing w:after="0" w:line="240" w:lineRule="auto"/>
      <w:jc w:val="center"/>
      <w:textAlignment w:val="baseline"/>
    </w:pPr>
    <w:rPr>
      <w:rFonts w:ascii="Arial" w:eastAsia="Times New Roman" w:hAnsi="Arial" w:cs="Arial"/>
      <w:b/>
      <w:noProof/>
      <w:szCs w:val="24"/>
    </w:rPr>
  </w:style>
  <w:style w:type="character" w:customStyle="1" w:styleId="Styl1-aChar">
    <w:name w:val="Styl1 - a) Char"/>
    <w:basedOn w:val="Styl1-1Char"/>
    <w:link w:val="Styl1-a"/>
    <w:rsid w:val="0057629A"/>
    <w:rPr>
      <w:rFonts w:ascii="Arial" w:eastAsia="Times New Roman" w:hAnsi="Arial" w:cs="Arial"/>
      <w:lang w:eastAsia="cs-CZ"/>
    </w:rPr>
  </w:style>
  <w:style w:type="character" w:customStyle="1" w:styleId="Styl1-NzevmateriluChar">
    <w:name w:val="Styl1 - Název materiálu Char"/>
    <w:link w:val="Styl1-Nzevmaterilu"/>
    <w:rsid w:val="0057629A"/>
    <w:rPr>
      <w:rFonts w:ascii="Arial" w:eastAsia="Times New Roman" w:hAnsi="Arial" w:cs="Arial"/>
      <w:b/>
      <w:noProof/>
      <w:szCs w:val="24"/>
      <w:lang w:eastAsia="cs-CZ"/>
    </w:rPr>
  </w:style>
  <w:style w:type="character" w:styleId="Hypertextovodkaz">
    <w:name w:val="Hyperlink"/>
    <w:basedOn w:val="Standardnpsmoodstavce"/>
    <w:uiPriority w:val="99"/>
    <w:unhideWhenUsed/>
    <w:rsid w:val="00F64592"/>
    <w:rPr>
      <w:color w:val="0000FF" w:themeColor="hyperlink"/>
      <w:u w:val="single"/>
    </w:rPr>
  </w:style>
  <w:style w:type="character" w:styleId="Siln">
    <w:name w:val="Strong"/>
    <w:basedOn w:val="Standardnpsmoodstavce"/>
    <w:uiPriority w:val="22"/>
    <w:qFormat/>
    <w:rsid w:val="0080195A"/>
    <w:rPr>
      <w:b/>
      <w:bCs/>
    </w:rPr>
  </w:style>
  <w:style w:type="paragraph" w:customStyle="1" w:styleId="Normln1">
    <w:name w:val="Normální1"/>
    <w:basedOn w:val="Normln"/>
    <w:rsid w:val="007F5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Standardnpsmoodstavce"/>
    <w:rsid w:val="007F5F1A"/>
  </w:style>
  <w:style w:type="character" w:customStyle="1" w:styleId="Nadpis1Char">
    <w:name w:val="Nadpis 1 Char"/>
    <w:basedOn w:val="Standardnpsmoodstavce"/>
    <w:link w:val="Nadpis1"/>
    <w:uiPriority w:val="9"/>
    <w:rsid w:val="006711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1786">
      <w:bodyDiv w:val="1"/>
      <w:marLeft w:val="0"/>
      <w:marRight w:val="0"/>
      <w:marTop w:val="0"/>
      <w:marBottom w:val="0"/>
      <w:divBdr>
        <w:top w:val="none" w:sz="0" w:space="0" w:color="auto"/>
        <w:left w:val="none" w:sz="0" w:space="0" w:color="auto"/>
        <w:bottom w:val="none" w:sz="0" w:space="0" w:color="auto"/>
        <w:right w:val="none" w:sz="0" w:space="0" w:color="auto"/>
      </w:divBdr>
    </w:div>
    <w:div w:id="182131866">
      <w:bodyDiv w:val="1"/>
      <w:marLeft w:val="0"/>
      <w:marRight w:val="0"/>
      <w:marTop w:val="0"/>
      <w:marBottom w:val="0"/>
      <w:divBdr>
        <w:top w:val="none" w:sz="0" w:space="0" w:color="auto"/>
        <w:left w:val="none" w:sz="0" w:space="0" w:color="auto"/>
        <w:bottom w:val="none" w:sz="0" w:space="0" w:color="auto"/>
        <w:right w:val="none" w:sz="0" w:space="0" w:color="auto"/>
      </w:divBdr>
    </w:div>
    <w:div w:id="219367914">
      <w:bodyDiv w:val="1"/>
      <w:marLeft w:val="0"/>
      <w:marRight w:val="0"/>
      <w:marTop w:val="0"/>
      <w:marBottom w:val="0"/>
      <w:divBdr>
        <w:top w:val="none" w:sz="0" w:space="0" w:color="auto"/>
        <w:left w:val="none" w:sz="0" w:space="0" w:color="auto"/>
        <w:bottom w:val="none" w:sz="0" w:space="0" w:color="auto"/>
        <w:right w:val="none" w:sz="0" w:space="0" w:color="auto"/>
      </w:divBdr>
    </w:div>
    <w:div w:id="253251411">
      <w:bodyDiv w:val="1"/>
      <w:marLeft w:val="0"/>
      <w:marRight w:val="0"/>
      <w:marTop w:val="0"/>
      <w:marBottom w:val="0"/>
      <w:divBdr>
        <w:top w:val="none" w:sz="0" w:space="0" w:color="auto"/>
        <w:left w:val="none" w:sz="0" w:space="0" w:color="auto"/>
        <w:bottom w:val="none" w:sz="0" w:space="0" w:color="auto"/>
        <w:right w:val="none" w:sz="0" w:space="0" w:color="auto"/>
      </w:divBdr>
    </w:div>
    <w:div w:id="267928977">
      <w:bodyDiv w:val="1"/>
      <w:marLeft w:val="0"/>
      <w:marRight w:val="0"/>
      <w:marTop w:val="0"/>
      <w:marBottom w:val="0"/>
      <w:divBdr>
        <w:top w:val="none" w:sz="0" w:space="0" w:color="auto"/>
        <w:left w:val="none" w:sz="0" w:space="0" w:color="auto"/>
        <w:bottom w:val="none" w:sz="0" w:space="0" w:color="auto"/>
        <w:right w:val="none" w:sz="0" w:space="0" w:color="auto"/>
      </w:divBdr>
    </w:div>
    <w:div w:id="508258016">
      <w:bodyDiv w:val="1"/>
      <w:marLeft w:val="0"/>
      <w:marRight w:val="0"/>
      <w:marTop w:val="0"/>
      <w:marBottom w:val="0"/>
      <w:divBdr>
        <w:top w:val="none" w:sz="0" w:space="0" w:color="auto"/>
        <w:left w:val="none" w:sz="0" w:space="0" w:color="auto"/>
        <w:bottom w:val="none" w:sz="0" w:space="0" w:color="auto"/>
        <w:right w:val="none" w:sz="0" w:space="0" w:color="auto"/>
      </w:divBdr>
    </w:div>
    <w:div w:id="805588861">
      <w:bodyDiv w:val="1"/>
      <w:marLeft w:val="0"/>
      <w:marRight w:val="0"/>
      <w:marTop w:val="0"/>
      <w:marBottom w:val="0"/>
      <w:divBdr>
        <w:top w:val="none" w:sz="0" w:space="0" w:color="auto"/>
        <w:left w:val="none" w:sz="0" w:space="0" w:color="auto"/>
        <w:bottom w:val="none" w:sz="0" w:space="0" w:color="auto"/>
        <w:right w:val="none" w:sz="0" w:space="0" w:color="auto"/>
      </w:divBdr>
    </w:div>
    <w:div w:id="1038509306">
      <w:bodyDiv w:val="1"/>
      <w:marLeft w:val="0"/>
      <w:marRight w:val="0"/>
      <w:marTop w:val="0"/>
      <w:marBottom w:val="0"/>
      <w:divBdr>
        <w:top w:val="none" w:sz="0" w:space="0" w:color="auto"/>
        <w:left w:val="none" w:sz="0" w:space="0" w:color="auto"/>
        <w:bottom w:val="none" w:sz="0" w:space="0" w:color="auto"/>
        <w:right w:val="none" w:sz="0" w:space="0" w:color="auto"/>
      </w:divBdr>
    </w:div>
    <w:div w:id="1089152963">
      <w:bodyDiv w:val="1"/>
      <w:marLeft w:val="0"/>
      <w:marRight w:val="0"/>
      <w:marTop w:val="0"/>
      <w:marBottom w:val="0"/>
      <w:divBdr>
        <w:top w:val="none" w:sz="0" w:space="0" w:color="auto"/>
        <w:left w:val="none" w:sz="0" w:space="0" w:color="auto"/>
        <w:bottom w:val="none" w:sz="0" w:space="0" w:color="auto"/>
        <w:right w:val="none" w:sz="0" w:space="0" w:color="auto"/>
      </w:divBdr>
    </w:div>
    <w:div w:id="1164970945">
      <w:bodyDiv w:val="1"/>
      <w:marLeft w:val="0"/>
      <w:marRight w:val="0"/>
      <w:marTop w:val="0"/>
      <w:marBottom w:val="0"/>
      <w:divBdr>
        <w:top w:val="none" w:sz="0" w:space="0" w:color="auto"/>
        <w:left w:val="none" w:sz="0" w:space="0" w:color="auto"/>
        <w:bottom w:val="none" w:sz="0" w:space="0" w:color="auto"/>
        <w:right w:val="none" w:sz="0" w:space="0" w:color="auto"/>
      </w:divBdr>
    </w:div>
    <w:div w:id="1309742625">
      <w:bodyDiv w:val="1"/>
      <w:marLeft w:val="0"/>
      <w:marRight w:val="0"/>
      <w:marTop w:val="0"/>
      <w:marBottom w:val="0"/>
      <w:divBdr>
        <w:top w:val="none" w:sz="0" w:space="0" w:color="auto"/>
        <w:left w:val="none" w:sz="0" w:space="0" w:color="auto"/>
        <w:bottom w:val="none" w:sz="0" w:space="0" w:color="auto"/>
        <w:right w:val="none" w:sz="0" w:space="0" w:color="auto"/>
      </w:divBdr>
      <w:divsChild>
        <w:div w:id="647562543">
          <w:marLeft w:val="0"/>
          <w:marRight w:val="0"/>
          <w:marTop w:val="0"/>
          <w:marBottom w:val="0"/>
          <w:divBdr>
            <w:top w:val="none" w:sz="0" w:space="0" w:color="auto"/>
            <w:left w:val="none" w:sz="0" w:space="0" w:color="auto"/>
            <w:bottom w:val="none" w:sz="0" w:space="0" w:color="auto"/>
            <w:right w:val="none" w:sz="0" w:space="0" w:color="auto"/>
          </w:divBdr>
        </w:div>
        <w:div w:id="1664358727">
          <w:marLeft w:val="0"/>
          <w:marRight w:val="0"/>
          <w:marTop w:val="0"/>
          <w:marBottom w:val="0"/>
          <w:divBdr>
            <w:top w:val="none" w:sz="0" w:space="0" w:color="auto"/>
            <w:left w:val="none" w:sz="0" w:space="0" w:color="auto"/>
            <w:bottom w:val="none" w:sz="0" w:space="0" w:color="auto"/>
            <w:right w:val="none" w:sz="0" w:space="0" w:color="auto"/>
          </w:divBdr>
        </w:div>
      </w:divsChild>
    </w:div>
    <w:div w:id="1311711680">
      <w:bodyDiv w:val="1"/>
      <w:marLeft w:val="0"/>
      <w:marRight w:val="0"/>
      <w:marTop w:val="0"/>
      <w:marBottom w:val="0"/>
      <w:divBdr>
        <w:top w:val="none" w:sz="0" w:space="0" w:color="auto"/>
        <w:left w:val="none" w:sz="0" w:space="0" w:color="auto"/>
        <w:bottom w:val="none" w:sz="0" w:space="0" w:color="auto"/>
        <w:right w:val="none" w:sz="0" w:space="0" w:color="auto"/>
      </w:divBdr>
    </w:div>
    <w:div w:id="1325428119">
      <w:bodyDiv w:val="1"/>
      <w:marLeft w:val="0"/>
      <w:marRight w:val="0"/>
      <w:marTop w:val="0"/>
      <w:marBottom w:val="0"/>
      <w:divBdr>
        <w:top w:val="none" w:sz="0" w:space="0" w:color="auto"/>
        <w:left w:val="none" w:sz="0" w:space="0" w:color="auto"/>
        <w:bottom w:val="none" w:sz="0" w:space="0" w:color="auto"/>
        <w:right w:val="none" w:sz="0" w:space="0" w:color="auto"/>
      </w:divBdr>
    </w:div>
    <w:div w:id="1373454584">
      <w:bodyDiv w:val="1"/>
      <w:marLeft w:val="0"/>
      <w:marRight w:val="0"/>
      <w:marTop w:val="0"/>
      <w:marBottom w:val="0"/>
      <w:divBdr>
        <w:top w:val="none" w:sz="0" w:space="0" w:color="auto"/>
        <w:left w:val="none" w:sz="0" w:space="0" w:color="auto"/>
        <w:bottom w:val="none" w:sz="0" w:space="0" w:color="auto"/>
        <w:right w:val="none" w:sz="0" w:space="0" w:color="auto"/>
      </w:divBdr>
    </w:div>
    <w:div w:id="1374160021">
      <w:bodyDiv w:val="1"/>
      <w:marLeft w:val="0"/>
      <w:marRight w:val="0"/>
      <w:marTop w:val="0"/>
      <w:marBottom w:val="0"/>
      <w:divBdr>
        <w:top w:val="none" w:sz="0" w:space="0" w:color="auto"/>
        <w:left w:val="none" w:sz="0" w:space="0" w:color="auto"/>
        <w:bottom w:val="none" w:sz="0" w:space="0" w:color="auto"/>
        <w:right w:val="none" w:sz="0" w:space="0" w:color="auto"/>
      </w:divBdr>
    </w:div>
    <w:div w:id="1375234275">
      <w:bodyDiv w:val="1"/>
      <w:marLeft w:val="0"/>
      <w:marRight w:val="0"/>
      <w:marTop w:val="0"/>
      <w:marBottom w:val="0"/>
      <w:divBdr>
        <w:top w:val="none" w:sz="0" w:space="0" w:color="auto"/>
        <w:left w:val="none" w:sz="0" w:space="0" w:color="auto"/>
        <w:bottom w:val="none" w:sz="0" w:space="0" w:color="auto"/>
        <w:right w:val="none" w:sz="0" w:space="0" w:color="auto"/>
      </w:divBdr>
    </w:div>
    <w:div w:id="1535387975">
      <w:bodyDiv w:val="1"/>
      <w:marLeft w:val="0"/>
      <w:marRight w:val="0"/>
      <w:marTop w:val="0"/>
      <w:marBottom w:val="0"/>
      <w:divBdr>
        <w:top w:val="none" w:sz="0" w:space="0" w:color="auto"/>
        <w:left w:val="none" w:sz="0" w:space="0" w:color="auto"/>
        <w:bottom w:val="none" w:sz="0" w:space="0" w:color="auto"/>
        <w:right w:val="none" w:sz="0" w:space="0" w:color="auto"/>
      </w:divBdr>
    </w:div>
    <w:div w:id="1573852837">
      <w:bodyDiv w:val="1"/>
      <w:marLeft w:val="0"/>
      <w:marRight w:val="0"/>
      <w:marTop w:val="0"/>
      <w:marBottom w:val="0"/>
      <w:divBdr>
        <w:top w:val="none" w:sz="0" w:space="0" w:color="auto"/>
        <w:left w:val="none" w:sz="0" w:space="0" w:color="auto"/>
        <w:bottom w:val="none" w:sz="0" w:space="0" w:color="auto"/>
        <w:right w:val="none" w:sz="0" w:space="0" w:color="auto"/>
      </w:divBdr>
    </w:div>
    <w:div w:id="20839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5F39-8792-49AB-A096-7708F9DA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2599</Words>
  <Characters>15339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dc:creator>
  <cp:lastModifiedBy>Kopecký Jan</cp:lastModifiedBy>
  <cp:revision>3</cp:revision>
  <cp:lastPrinted>2021-03-22T08:20:00Z</cp:lastPrinted>
  <dcterms:created xsi:type="dcterms:W3CDTF">2021-03-22T08:31:00Z</dcterms:created>
  <dcterms:modified xsi:type="dcterms:W3CDTF">2021-03-22T08:35:00Z</dcterms:modified>
</cp:coreProperties>
</file>